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Look w:val="04A0" w:firstRow="1" w:lastRow="0" w:firstColumn="1" w:lastColumn="0" w:noHBand="0" w:noVBand="1"/>
      </w:tblPr>
      <w:tblGrid>
        <w:gridCol w:w="9000"/>
      </w:tblGrid>
      <w:tr w:rsidR="00655969" w:rsidRPr="00315982" w14:paraId="7FD406EF" w14:textId="77777777" w:rsidTr="0017348C">
        <w:trPr>
          <w:trHeight w:val="288"/>
        </w:trPr>
        <w:tc>
          <w:tcPr>
            <w:tcW w:w="9000"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0EE8460D" w14:textId="77777777" w:rsidR="00655969" w:rsidRPr="00315982" w:rsidRDefault="00655969" w:rsidP="0017348C">
            <w:pPr>
              <w:spacing w:after="0" w:line="240" w:lineRule="auto"/>
              <w:rPr>
                <w:rFonts w:ascii="Arial" w:eastAsia="Times New Roman" w:hAnsi="Arial" w:cs="Arial"/>
                <w:color w:val="000000"/>
                <w:sz w:val="20"/>
                <w:szCs w:val="20"/>
                <w:lang w:val="en-US"/>
              </w:rPr>
            </w:pPr>
            <w:r w:rsidRPr="00315982">
              <w:rPr>
                <w:rFonts w:ascii="Arial" w:eastAsia="Times New Roman" w:hAnsi="Arial" w:cs="Arial"/>
                <w:color w:val="000000"/>
                <w:sz w:val="20"/>
                <w:szCs w:val="20"/>
                <w:lang w:val="en-US"/>
              </w:rPr>
              <w:t>1. DESCRIPCIÓN DE LA EVALUACIÓN</w:t>
            </w:r>
          </w:p>
        </w:tc>
      </w:tr>
      <w:tr w:rsidR="00655969" w:rsidRPr="00315982" w14:paraId="189FD959" w14:textId="77777777" w:rsidTr="0017348C">
        <w:trPr>
          <w:trHeight w:val="382"/>
        </w:trPr>
        <w:tc>
          <w:tcPr>
            <w:tcW w:w="9000" w:type="dxa"/>
            <w:tcBorders>
              <w:top w:val="nil"/>
              <w:left w:val="single" w:sz="4" w:space="0" w:color="auto"/>
              <w:bottom w:val="single" w:sz="4" w:space="0" w:color="auto"/>
              <w:right w:val="single" w:sz="4" w:space="0" w:color="auto"/>
            </w:tcBorders>
            <w:vAlign w:val="bottom"/>
            <w:hideMark/>
          </w:tcPr>
          <w:p w14:paraId="041AF118" w14:textId="77777777" w:rsidR="00655969" w:rsidRPr="00315982" w:rsidRDefault="00655969" w:rsidP="0017348C">
            <w:pPr>
              <w:spacing w:after="0" w:line="240" w:lineRule="auto"/>
              <w:jc w:val="both"/>
              <w:rPr>
                <w:rFonts w:ascii="Arial" w:eastAsia="Times New Roman" w:hAnsi="Arial" w:cs="Arial"/>
                <w:color w:val="000000"/>
                <w:sz w:val="20"/>
                <w:szCs w:val="20"/>
              </w:rPr>
            </w:pPr>
            <w:r w:rsidRPr="00315982">
              <w:rPr>
                <w:rFonts w:ascii="Arial" w:eastAsia="Times New Roman" w:hAnsi="Arial" w:cs="Arial"/>
                <w:color w:val="000000"/>
                <w:sz w:val="20"/>
                <w:szCs w:val="20"/>
              </w:rPr>
              <w:t>1.1 Nombre de la evaluación: Evaluación del Desempeño 202</w:t>
            </w:r>
            <w:r>
              <w:rPr>
                <w:rFonts w:ascii="Arial" w:eastAsia="Times New Roman" w:hAnsi="Arial" w:cs="Arial"/>
                <w:color w:val="000000"/>
                <w:sz w:val="20"/>
                <w:szCs w:val="20"/>
              </w:rPr>
              <w:t>4</w:t>
            </w:r>
            <w:r w:rsidRPr="00315982">
              <w:rPr>
                <w:rFonts w:ascii="Arial" w:eastAsia="Times New Roman" w:hAnsi="Arial" w:cs="Arial"/>
                <w:color w:val="000000"/>
                <w:sz w:val="20"/>
                <w:szCs w:val="20"/>
              </w:rPr>
              <w:t xml:space="preserve"> Instituto Tecnológico de Estudios Superiores de la Región Carbonífera </w:t>
            </w:r>
          </w:p>
        </w:tc>
      </w:tr>
      <w:tr w:rsidR="00655969" w:rsidRPr="00315982" w14:paraId="118AD2EB" w14:textId="77777777" w:rsidTr="0017348C">
        <w:trPr>
          <w:trHeight w:val="288"/>
        </w:trPr>
        <w:tc>
          <w:tcPr>
            <w:tcW w:w="9000" w:type="dxa"/>
            <w:tcBorders>
              <w:top w:val="nil"/>
              <w:left w:val="single" w:sz="4" w:space="0" w:color="auto"/>
              <w:bottom w:val="single" w:sz="4" w:space="0" w:color="auto"/>
              <w:right w:val="single" w:sz="4" w:space="0" w:color="auto"/>
            </w:tcBorders>
            <w:noWrap/>
            <w:vAlign w:val="bottom"/>
            <w:hideMark/>
          </w:tcPr>
          <w:p w14:paraId="4761E494" w14:textId="7165CF2D" w:rsidR="00655969" w:rsidRPr="00315982" w:rsidRDefault="00655969" w:rsidP="0017348C">
            <w:pPr>
              <w:spacing w:after="0" w:line="240" w:lineRule="auto"/>
              <w:jc w:val="both"/>
              <w:rPr>
                <w:rFonts w:ascii="Arial" w:eastAsia="Times New Roman" w:hAnsi="Arial" w:cs="Arial"/>
                <w:color w:val="000000"/>
                <w:sz w:val="20"/>
                <w:szCs w:val="20"/>
              </w:rPr>
            </w:pPr>
            <w:r w:rsidRPr="00315982">
              <w:rPr>
                <w:rFonts w:ascii="Arial" w:eastAsia="Times New Roman" w:hAnsi="Arial" w:cs="Arial"/>
                <w:color w:val="000000"/>
                <w:sz w:val="20"/>
                <w:szCs w:val="20"/>
              </w:rPr>
              <w:t xml:space="preserve">1.2 Fecha de inicio de la evaluación: 31 de enero de </w:t>
            </w:r>
            <w:r w:rsidR="007970A0">
              <w:rPr>
                <w:rFonts w:ascii="Arial" w:eastAsia="Times New Roman" w:hAnsi="Arial" w:cs="Arial"/>
                <w:color w:val="000000"/>
                <w:sz w:val="20"/>
                <w:szCs w:val="20"/>
              </w:rPr>
              <w:t>2024</w:t>
            </w:r>
          </w:p>
        </w:tc>
      </w:tr>
      <w:tr w:rsidR="00655969" w:rsidRPr="00315982" w14:paraId="07B96D43"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15CA29FC" w14:textId="7FDD8714" w:rsidR="00655969" w:rsidRPr="00315982" w:rsidRDefault="00655969" w:rsidP="0017348C">
            <w:pPr>
              <w:spacing w:after="0" w:line="240" w:lineRule="auto"/>
              <w:jc w:val="both"/>
              <w:rPr>
                <w:rFonts w:ascii="Arial" w:eastAsia="Times New Roman" w:hAnsi="Arial" w:cs="Arial"/>
                <w:color w:val="000000"/>
                <w:sz w:val="20"/>
                <w:szCs w:val="20"/>
              </w:rPr>
            </w:pPr>
            <w:r w:rsidRPr="00315982">
              <w:rPr>
                <w:rFonts w:ascii="Arial" w:eastAsia="Times New Roman" w:hAnsi="Arial" w:cs="Arial"/>
                <w:color w:val="000000"/>
                <w:sz w:val="20"/>
                <w:szCs w:val="20"/>
              </w:rPr>
              <w:t xml:space="preserve">1.3 Fecha de término de la evaluación: 31 de marzo de </w:t>
            </w:r>
            <w:r w:rsidR="007970A0">
              <w:rPr>
                <w:rFonts w:ascii="Arial" w:eastAsia="Times New Roman" w:hAnsi="Arial" w:cs="Arial"/>
                <w:color w:val="000000"/>
                <w:sz w:val="20"/>
                <w:szCs w:val="20"/>
              </w:rPr>
              <w:t>2024</w:t>
            </w:r>
          </w:p>
        </w:tc>
      </w:tr>
      <w:tr w:rsidR="00655969" w:rsidRPr="00315982" w14:paraId="190B5E71" w14:textId="77777777" w:rsidTr="0017348C">
        <w:trPr>
          <w:trHeight w:val="326"/>
        </w:trPr>
        <w:tc>
          <w:tcPr>
            <w:tcW w:w="9000" w:type="dxa"/>
            <w:tcBorders>
              <w:top w:val="nil"/>
              <w:left w:val="single" w:sz="4" w:space="0" w:color="auto"/>
              <w:bottom w:val="single" w:sz="4" w:space="0" w:color="auto"/>
              <w:right w:val="single" w:sz="4" w:space="0" w:color="auto"/>
            </w:tcBorders>
            <w:vAlign w:val="center"/>
            <w:hideMark/>
          </w:tcPr>
          <w:p w14:paraId="6FA1461B" w14:textId="77777777" w:rsidR="00655969" w:rsidRPr="00315982" w:rsidRDefault="00655969" w:rsidP="0017348C">
            <w:pPr>
              <w:spacing w:after="0" w:line="240" w:lineRule="auto"/>
              <w:jc w:val="both"/>
              <w:rPr>
                <w:rFonts w:ascii="Arial" w:eastAsia="Times New Roman" w:hAnsi="Arial" w:cs="Arial"/>
                <w:color w:val="000000"/>
                <w:sz w:val="20"/>
                <w:szCs w:val="20"/>
              </w:rPr>
            </w:pPr>
            <w:r w:rsidRPr="00315982">
              <w:rPr>
                <w:rFonts w:ascii="Arial" w:eastAsia="Times New Roman" w:hAnsi="Arial" w:cs="Arial"/>
                <w:color w:val="000000"/>
                <w:sz w:val="20"/>
                <w:szCs w:val="20"/>
              </w:rPr>
              <w:t>1.4 Nombre de la persona responsable de darle seguimiento a la evaluación y nombre de la unidad administrativa a la que pertenece:</w:t>
            </w:r>
          </w:p>
        </w:tc>
      </w:tr>
      <w:tr w:rsidR="00655969" w:rsidRPr="00315982" w14:paraId="2FC514EF" w14:textId="77777777" w:rsidTr="0017348C">
        <w:trPr>
          <w:trHeight w:val="403"/>
        </w:trPr>
        <w:tc>
          <w:tcPr>
            <w:tcW w:w="9000" w:type="dxa"/>
            <w:tcBorders>
              <w:top w:val="nil"/>
              <w:left w:val="single" w:sz="4" w:space="0" w:color="auto"/>
              <w:bottom w:val="single" w:sz="4" w:space="0" w:color="auto"/>
              <w:right w:val="single" w:sz="4" w:space="0" w:color="auto"/>
            </w:tcBorders>
            <w:vAlign w:val="center"/>
            <w:hideMark/>
          </w:tcPr>
          <w:p w14:paraId="6432C66D" w14:textId="77777777" w:rsidR="00655969" w:rsidRPr="002958B3" w:rsidRDefault="00655969" w:rsidP="0017348C">
            <w:pPr>
              <w:spacing w:after="0" w:line="240" w:lineRule="auto"/>
              <w:jc w:val="both"/>
              <w:rPr>
                <w:rFonts w:ascii="Arial" w:eastAsia="Times New Roman" w:hAnsi="Arial" w:cs="Arial"/>
                <w:color w:val="000000"/>
                <w:sz w:val="20"/>
                <w:szCs w:val="20"/>
              </w:rPr>
            </w:pPr>
            <w:r w:rsidRPr="002958B3">
              <w:rPr>
                <w:rFonts w:ascii="Arial" w:eastAsia="Times New Roman" w:hAnsi="Arial" w:cs="Arial"/>
                <w:color w:val="000000"/>
                <w:sz w:val="20"/>
                <w:szCs w:val="20"/>
              </w:rPr>
              <w:t>Nombre: M.P Sarilú Cárdenas Rodríguez</w:t>
            </w:r>
          </w:p>
          <w:p w14:paraId="0AF33857" w14:textId="77777777" w:rsidR="00655969" w:rsidRPr="002958B3" w:rsidRDefault="00655969" w:rsidP="0017348C">
            <w:pPr>
              <w:spacing w:after="0" w:line="240" w:lineRule="auto"/>
              <w:jc w:val="both"/>
              <w:rPr>
                <w:rFonts w:ascii="Arial" w:eastAsia="Times New Roman" w:hAnsi="Arial" w:cs="Arial"/>
                <w:color w:val="000000"/>
                <w:sz w:val="20"/>
                <w:szCs w:val="20"/>
              </w:rPr>
            </w:pPr>
            <w:r w:rsidRPr="002958B3">
              <w:rPr>
                <w:rFonts w:ascii="Arial" w:eastAsia="Times New Roman" w:hAnsi="Arial" w:cs="Arial"/>
                <w:color w:val="000000"/>
                <w:sz w:val="20"/>
                <w:szCs w:val="20"/>
              </w:rPr>
              <w:t>Unidad administrativa: Dirección de Planeación y Vinculación</w:t>
            </w:r>
          </w:p>
        </w:tc>
      </w:tr>
      <w:tr w:rsidR="00655969" w:rsidRPr="00315982" w14:paraId="1F40C795" w14:textId="77777777" w:rsidTr="0017348C">
        <w:trPr>
          <w:trHeight w:val="933"/>
        </w:trPr>
        <w:tc>
          <w:tcPr>
            <w:tcW w:w="9000" w:type="dxa"/>
            <w:tcBorders>
              <w:top w:val="nil"/>
              <w:left w:val="single" w:sz="4" w:space="0" w:color="auto"/>
              <w:bottom w:val="single" w:sz="4" w:space="0" w:color="auto"/>
              <w:right w:val="single" w:sz="4" w:space="0" w:color="auto"/>
            </w:tcBorders>
            <w:vAlign w:val="center"/>
            <w:hideMark/>
          </w:tcPr>
          <w:p w14:paraId="36C0D88F" w14:textId="77777777" w:rsidR="00655969" w:rsidRPr="002958B3" w:rsidRDefault="00655969" w:rsidP="0017348C">
            <w:pPr>
              <w:spacing w:after="0" w:line="240" w:lineRule="auto"/>
              <w:jc w:val="both"/>
              <w:rPr>
                <w:rFonts w:ascii="Arial" w:eastAsia="Times New Roman" w:hAnsi="Arial" w:cs="Arial"/>
                <w:color w:val="000000"/>
                <w:sz w:val="20"/>
                <w:szCs w:val="20"/>
              </w:rPr>
            </w:pPr>
            <w:r w:rsidRPr="002958B3">
              <w:rPr>
                <w:rFonts w:ascii="Arial" w:eastAsia="Times New Roman" w:hAnsi="Arial" w:cs="Arial"/>
                <w:color w:val="000000"/>
                <w:sz w:val="20"/>
                <w:szCs w:val="20"/>
              </w:rPr>
              <w:t>1.5 Objetivo general de la evaluación: Contar con una valoración del desempeño del programa “Subsidios federales para organismos descentralizados estatales”, ejecutado por el Instituto Tecnológico de Estudios Superiores de la Región Carbonífera, con base en la información oficial proporcionada por las Unidades Responsables, en los formatos oficiales que para tal efecto se hayan establecido.</w:t>
            </w:r>
          </w:p>
        </w:tc>
      </w:tr>
      <w:tr w:rsidR="00655969" w:rsidRPr="00315982" w14:paraId="0DB78821" w14:textId="77777777" w:rsidTr="0017348C">
        <w:trPr>
          <w:trHeight w:val="3033"/>
        </w:trPr>
        <w:tc>
          <w:tcPr>
            <w:tcW w:w="9000" w:type="dxa"/>
            <w:tcBorders>
              <w:top w:val="nil"/>
              <w:left w:val="single" w:sz="4" w:space="0" w:color="auto"/>
              <w:bottom w:val="single" w:sz="4" w:space="0" w:color="auto"/>
              <w:right w:val="single" w:sz="4" w:space="0" w:color="auto"/>
            </w:tcBorders>
            <w:vAlign w:val="center"/>
            <w:hideMark/>
          </w:tcPr>
          <w:p w14:paraId="13356C9C" w14:textId="77777777" w:rsidR="00655969" w:rsidRPr="002958B3" w:rsidRDefault="00655969" w:rsidP="0017348C">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1.6 </w:t>
            </w:r>
            <w:r w:rsidRPr="002958B3">
              <w:rPr>
                <w:rFonts w:ascii="Arial" w:eastAsia="Times New Roman" w:hAnsi="Arial" w:cs="Arial"/>
                <w:color w:val="000000"/>
                <w:sz w:val="20"/>
                <w:szCs w:val="20"/>
              </w:rPr>
              <w:t>Objetivos específicos:</w:t>
            </w:r>
          </w:p>
          <w:p w14:paraId="0394491C" w14:textId="77777777" w:rsidR="00655969" w:rsidRPr="002958B3" w:rsidRDefault="00655969" w:rsidP="0017348C">
            <w:pPr>
              <w:tabs>
                <w:tab w:val="left" w:pos="426"/>
              </w:tabs>
              <w:spacing w:after="0" w:line="240" w:lineRule="auto"/>
              <w:ind w:left="171"/>
              <w:jc w:val="both"/>
              <w:rPr>
                <w:rFonts w:ascii="Arial" w:eastAsia="Times New Roman" w:hAnsi="Arial" w:cs="Arial"/>
                <w:color w:val="000000"/>
                <w:sz w:val="20"/>
                <w:szCs w:val="20"/>
              </w:rPr>
            </w:pPr>
            <w:r w:rsidRPr="002958B3">
              <w:rPr>
                <w:rFonts w:ascii="Arial" w:eastAsia="Times New Roman" w:hAnsi="Arial" w:cs="Arial"/>
                <w:color w:val="000000"/>
                <w:sz w:val="20"/>
                <w:szCs w:val="20"/>
              </w:rPr>
              <w:t>1.</w:t>
            </w:r>
            <w:r w:rsidRPr="002958B3">
              <w:rPr>
                <w:rFonts w:ascii="Arial" w:eastAsia="Times New Roman" w:hAnsi="Arial" w:cs="Arial"/>
                <w:color w:val="000000"/>
                <w:sz w:val="20"/>
                <w:szCs w:val="20"/>
              </w:rPr>
              <w:tab/>
              <w:t>Presentar el origen y el destino de los recursos de los fondos y programas evaluados;</w:t>
            </w:r>
          </w:p>
          <w:p w14:paraId="6AC55FA2" w14:textId="77777777" w:rsidR="00655969" w:rsidRPr="002958B3" w:rsidRDefault="00655969" w:rsidP="0017348C">
            <w:pPr>
              <w:tabs>
                <w:tab w:val="left" w:pos="426"/>
              </w:tabs>
              <w:spacing w:after="0" w:line="240" w:lineRule="auto"/>
              <w:ind w:left="171"/>
              <w:jc w:val="both"/>
              <w:rPr>
                <w:rFonts w:ascii="Arial" w:eastAsia="Times New Roman" w:hAnsi="Arial" w:cs="Arial"/>
                <w:color w:val="000000"/>
                <w:sz w:val="20"/>
                <w:szCs w:val="20"/>
              </w:rPr>
            </w:pPr>
            <w:r w:rsidRPr="002958B3">
              <w:rPr>
                <w:rFonts w:ascii="Arial" w:eastAsia="Times New Roman" w:hAnsi="Arial" w:cs="Arial"/>
                <w:color w:val="000000"/>
                <w:sz w:val="20"/>
                <w:szCs w:val="20"/>
              </w:rPr>
              <w:t>2.</w:t>
            </w:r>
            <w:r w:rsidRPr="002958B3">
              <w:rPr>
                <w:rFonts w:ascii="Arial" w:eastAsia="Times New Roman" w:hAnsi="Arial" w:cs="Arial"/>
                <w:color w:val="000000"/>
                <w:sz w:val="20"/>
                <w:szCs w:val="20"/>
              </w:rPr>
              <w:tab/>
              <w:t>Realizar un análisis del comportamiento presupuestal de los fondos y programas;</w:t>
            </w:r>
          </w:p>
          <w:p w14:paraId="30F2A6FD" w14:textId="77777777" w:rsidR="00655969" w:rsidRPr="002958B3" w:rsidRDefault="00655969" w:rsidP="0017348C">
            <w:pPr>
              <w:tabs>
                <w:tab w:val="left" w:pos="426"/>
              </w:tabs>
              <w:spacing w:after="0" w:line="240" w:lineRule="auto"/>
              <w:ind w:left="171"/>
              <w:jc w:val="both"/>
              <w:rPr>
                <w:rFonts w:ascii="Arial" w:eastAsia="Times New Roman" w:hAnsi="Arial" w:cs="Arial"/>
                <w:color w:val="000000"/>
                <w:sz w:val="20"/>
                <w:szCs w:val="20"/>
              </w:rPr>
            </w:pPr>
            <w:r w:rsidRPr="002958B3">
              <w:rPr>
                <w:rFonts w:ascii="Arial" w:eastAsia="Times New Roman" w:hAnsi="Arial" w:cs="Arial"/>
                <w:color w:val="000000"/>
                <w:sz w:val="20"/>
                <w:szCs w:val="20"/>
              </w:rPr>
              <w:t>3.</w:t>
            </w:r>
            <w:r w:rsidRPr="002958B3">
              <w:rPr>
                <w:rFonts w:ascii="Arial" w:eastAsia="Times New Roman" w:hAnsi="Arial" w:cs="Arial"/>
                <w:color w:val="000000"/>
                <w:sz w:val="20"/>
                <w:szCs w:val="20"/>
              </w:rPr>
              <w:tab/>
              <w:t>Analizar el proceso de planificación para el cumplimiento de los objetivos de los fondos y programas;</w:t>
            </w:r>
          </w:p>
          <w:p w14:paraId="67FD095B" w14:textId="77777777" w:rsidR="00655969" w:rsidRPr="002958B3" w:rsidRDefault="00655969" w:rsidP="0017348C">
            <w:pPr>
              <w:tabs>
                <w:tab w:val="left" w:pos="426"/>
              </w:tabs>
              <w:spacing w:after="0" w:line="240" w:lineRule="auto"/>
              <w:ind w:left="171"/>
              <w:jc w:val="both"/>
              <w:rPr>
                <w:rFonts w:ascii="Arial" w:eastAsia="Times New Roman" w:hAnsi="Arial" w:cs="Arial"/>
                <w:color w:val="000000"/>
                <w:sz w:val="20"/>
                <w:szCs w:val="20"/>
              </w:rPr>
            </w:pPr>
            <w:r w:rsidRPr="002958B3">
              <w:rPr>
                <w:rFonts w:ascii="Arial" w:eastAsia="Times New Roman" w:hAnsi="Arial" w:cs="Arial"/>
                <w:color w:val="000000"/>
                <w:sz w:val="20"/>
                <w:szCs w:val="20"/>
              </w:rPr>
              <w:t>4.</w:t>
            </w:r>
            <w:r w:rsidRPr="002958B3">
              <w:rPr>
                <w:rFonts w:ascii="Arial" w:eastAsia="Times New Roman" w:hAnsi="Arial" w:cs="Arial"/>
                <w:color w:val="000000"/>
                <w:sz w:val="20"/>
                <w:szCs w:val="20"/>
              </w:rPr>
              <w:tab/>
              <w:t>Presentar los principales hallazgos de la operación de cada uno de los fondos y programas en términos de eficacia y eficiencia;</w:t>
            </w:r>
          </w:p>
          <w:p w14:paraId="715CD2E7" w14:textId="77777777" w:rsidR="00655969" w:rsidRPr="002958B3" w:rsidRDefault="00655969" w:rsidP="0017348C">
            <w:pPr>
              <w:tabs>
                <w:tab w:val="left" w:pos="426"/>
              </w:tabs>
              <w:spacing w:after="0" w:line="240" w:lineRule="auto"/>
              <w:ind w:left="171"/>
              <w:jc w:val="both"/>
              <w:rPr>
                <w:rFonts w:ascii="Arial" w:eastAsia="Times New Roman" w:hAnsi="Arial" w:cs="Arial"/>
                <w:color w:val="000000"/>
                <w:sz w:val="20"/>
                <w:szCs w:val="20"/>
              </w:rPr>
            </w:pPr>
            <w:r w:rsidRPr="002958B3">
              <w:rPr>
                <w:rFonts w:ascii="Arial" w:eastAsia="Times New Roman" w:hAnsi="Arial" w:cs="Arial"/>
                <w:color w:val="000000"/>
                <w:sz w:val="20"/>
                <w:szCs w:val="20"/>
              </w:rPr>
              <w:t>5.</w:t>
            </w:r>
            <w:r w:rsidRPr="002958B3">
              <w:rPr>
                <w:rFonts w:ascii="Arial" w:eastAsia="Times New Roman" w:hAnsi="Arial" w:cs="Arial"/>
                <w:color w:val="000000"/>
                <w:sz w:val="20"/>
                <w:szCs w:val="20"/>
              </w:rPr>
              <w:tab/>
              <w:t>Presentar la evolución en el tiempo de la cobertura de los programas;</w:t>
            </w:r>
          </w:p>
          <w:p w14:paraId="1113E8DF" w14:textId="77777777" w:rsidR="00655969" w:rsidRPr="002958B3" w:rsidRDefault="00655969" w:rsidP="0017348C">
            <w:pPr>
              <w:tabs>
                <w:tab w:val="left" w:pos="426"/>
              </w:tabs>
              <w:spacing w:after="0" w:line="240" w:lineRule="auto"/>
              <w:ind w:left="171"/>
              <w:jc w:val="both"/>
              <w:rPr>
                <w:rFonts w:ascii="Arial" w:eastAsia="Times New Roman" w:hAnsi="Arial" w:cs="Arial"/>
                <w:color w:val="000000"/>
                <w:sz w:val="20"/>
                <w:szCs w:val="20"/>
              </w:rPr>
            </w:pPr>
            <w:r w:rsidRPr="002958B3">
              <w:rPr>
                <w:rFonts w:ascii="Arial" w:eastAsia="Times New Roman" w:hAnsi="Arial" w:cs="Arial"/>
                <w:color w:val="000000"/>
                <w:sz w:val="20"/>
                <w:szCs w:val="20"/>
              </w:rPr>
              <w:t>6.</w:t>
            </w:r>
            <w:r w:rsidRPr="002958B3">
              <w:rPr>
                <w:rFonts w:ascii="Arial" w:eastAsia="Times New Roman" w:hAnsi="Arial" w:cs="Arial"/>
                <w:color w:val="000000"/>
                <w:sz w:val="20"/>
                <w:szCs w:val="20"/>
              </w:rPr>
              <w:tab/>
              <w:t>Presentar el avance y evolución de los indicadores de resultados que se encuentran establecidos en su MIR;</w:t>
            </w:r>
          </w:p>
          <w:p w14:paraId="43D97DB7" w14:textId="77777777" w:rsidR="00655969" w:rsidRPr="002958B3" w:rsidRDefault="00655969" w:rsidP="0017348C">
            <w:pPr>
              <w:tabs>
                <w:tab w:val="left" w:pos="426"/>
              </w:tabs>
              <w:spacing w:after="0" w:line="240" w:lineRule="auto"/>
              <w:ind w:left="171"/>
              <w:jc w:val="both"/>
              <w:rPr>
                <w:rFonts w:ascii="Arial" w:eastAsia="Times New Roman" w:hAnsi="Arial" w:cs="Arial"/>
                <w:color w:val="000000"/>
                <w:sz w:val="20"/>
                <w:szCs w:val="20"/>
              </w:rPr>
            </w:pPr>
            <w:r w:rsidRPr="002958B3">
              <w:rPr>
                <w:rFonts w:ascii="Arial" w:eastAsia="Times New Roman" w:hAnsi="Arial" w:cs="Arial"/>
                <w:color w:val="000000"/>
                <w:sz w:val="20"/>
                <w:szCs w:val="20"/>
              </w:rPr>
              <w:t>7.</w:t>
            </w:r>
            <w:r w:rsidRPr="002958B3">
              <w:rPr>
                <w:rFonts w:ascii="Arial" w:eastAsia="Times New Roman" w:hAnsi="Arial" w:cs="Arial"/>
                <w:color w:val="000000"/>
                <w:sz w:val="20"/>
                <w:szCs w:val="20"/>
              </w:rPr>
              <w:tab/>
              <w:t>Realizar un análisis FODA de los fondos y programas;</w:t>
            </w:r>
          </w:p>
          <w:p w14:paraId="09B8B2FF" w14:textId="77777777" w:rsidR="00655969" w:rsidRPr="00957C5C" w:rsidRDefault="00655969" w:rsidP="0017348C">
            <w:pPr>
              <w:tabs>
                <w:tab w:val="left" w:pos="426"/>
              </w:tabs>
              <w:spacing w:after="0" w:line="240" w:lineRule="auto"/>
              <w:ind w:left="171"/>
              <w:jc w:val="both"/>
              <w:rPr>
                <w:rFonts w:ascii="Arial" w:eastAsia="Times New Roman" w:hAnsi="Arial" w:cs="Arial"/>
                <w:color w:val="000000"/>
                <w:sz w:val="20"/>
                <w:szCs w:val="20"/>
                <w:highlight w:val="yellow"/>
              </w:rPr>
            </w:pPr>
            <w:r w:rsidRPr="002958B3">
              <w:rPr>
                <w:rFonts w:ascii="Arial" w:eastAsia="Times New Roman" w:hAnsi="Arial" w:cs="Arial"/>
                <w:color w:val="000000"/>
                <w:sz w:val="20"/>
                <w:szCs w:val="20"/>
              </w:rPr>
              <w:t>8.</w:t>
            </w:r>
            <w:r w:rsidRPr="002958B3">
              <w:rPr>
                <w:rFonts w:ascii="Arial" w:eastAsia="Times New Roman" w:hAnsi="Arial" w:cs="Arial"/>
                <w:color w:val="000000"/>
                <w:sz w:val="20"/>
                <w:szCs w:val="20"/>
              </w:rPr>
              <w:tab/>
              <w:t>Realizar las recomendaciones pertinentes y entre estas los aspectos susceptibles de mejora identificados.</w:t>
            </w:r>
          </w:p>
        </w:tc>
      </w:tr>
      <w:tr w:rsidR="00655969" w:rsidRPr="00315982" w14:paraId="49F21223" w14:textId="77777777" w:rsidTr="0017348C">
        <w:trPr>
          <w:trHeight w:val="554"/>
        </w:trPr>
        <w:tc>
          <w:tcPr>
            <w:tcW w:w="9000" w:type="dxa"/>
            <w:tcBorders>
              <w:top w:val="nil"/>
              <w:left w:val="single" w:sz="4" w:space="0" w:color="auto"/>
              <w:bottom w:val="single" w:sz="4" w:space="0" w:color="auto"/>
              <w:right w:val="single" w:sz="4" w:space="0" w:color="auto"/>
            </w:tcBorders>
            <w:vAlign w:val="center"/>
            <w:hideMark/>
          </w:tcPr>
          <w:p w14:paraId="54EE02E6" w14:textId="45FECD36" w:rsidR="00655969" w:rsidRPr="002958B3" w:rsidRDefault="00655969" w:rsidP="0017348C">
            <w:pPr>
              <w:spacing w:after="0" w:line="240" w:lineRule="auto"/>
              <w:jc w:val="both"/>
              <w:rPr>
                <w:rFonts w:ascii="Arial" w:eastAsia="Times New Roman" w:hAnsi="Arial" w:cs="Arial"/>
                <w:color w:val="000000"/>
                <w:sz w:val="20"/>
                <w:szCs w:val="20"/>
              </w:rPr>
            </w:pPr>
            <w:r w:rsidRPr="002958B3">
              <w:rPr>
                <w:rFonts w:ascii="Arial" w:eastAsia="Times New Roman" w:hAnsi="Arial" w:cs="Arial"/>
                <w:color w:val="000000"/>
                <w:sz w:val="20"/>
                <w:szCs w:val="20"/>
              </w:rPr>
              <w:t xml:space="preserve">1.7 Metodología utilizada en la evaluación: Para la realización de la evaluación se utilizaron los métodos de recolección de datos, tales como formatos de </w:t>
            </w:r>
            <w:r w:rsidR="00186E83" w:rsidRPr="002958B3">
              <w:rPr>
                <w:rFonts w:ascii="Arial" w:eastAsia="Times New Roman" w:hAnsi="Arial" w:cs="Arial"/>
                <w:color w:val="000000"/>
                <w:sz w:val="20"/>
                <w:szCs w:val="20"/>
              </w:rPr>
              <w:t>indicadores,</w:t>
            </w:r>
            <w:r w:rsidRPr="002958B3">
              <w:rPr>
                <w:rFonts w:ascii="Arial" w:eastAsia="Times New Roman" w:hAnsi="Arial" w:cs="Arial"/>
                <w:color w:val="000000"/>
                <w:sz w:val="20"/>
                <w:szCs w:val="20"/>
              </w:rPr>
              <w:t xml:space="preserve"> MIR, cuestionarios y entrevistas con los responsables de las Unidades Administrativas correspondientes</w:t>
            </w:r>
          </w:p>
        </w:tc>
      </w:tr>
      <w:tr w:rsidR="00655969" w:rsidRPr="00315982" w14:paraId="55654A55"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66AEA7B9" w14:textId="77777777" w:rsidR="00655969" w:rsidRPr="002958B3" w:rsidRDefault="00655969" w:rsidP="0017348C">
            <w:pPr>
              <w:spacing w:after="0" w:line="240" w:lineRule="auto"/>
              <w:jc w:val="both"/>
              <w:rPr>
                <w:rFonts w:ascii="Arial" w:eastAsia="Times New Roman" w:hAnsi="Arial" w:cs="Arial"/>
                <w:color w:val="000000"/>
                <w:sz w:val="20"/>
                <w:szCs w:val="20"/>
              </w:rPr>
            </w:pPr>
            <w:r w:rsidRPr="002958B3">
              <w:rPr>
                <w:rFonts w:ascii="Arial" w:eastAsia="Times New Roman" w:hAnsi="Arial" w:cs="Arial"/>
                <w:color w:val="000000"/>
                <w:sz w:val="20"/>
                <w:szCs w:val="20"/>
              </w:rPr>
              <w:t>Instrumentos de recolección de información:</w:t>
            </w:r>
          </w:p>
        </w:tc>
      </w:tr>
      <w:tr w:rsidR="00655969" w:rsidRPr="00315982" w14:paraId="4D30F65D"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29E18ED3" w14:textId="77777777" w:rsidR="00655969" w:rsidRPr="002958B3" w:rsidRDefault="00655969" w:rsidP="0017348C">
            <w:pPr>
              <w:spacing w:after="0" w:line="240" w:lineRule="auto"/>
              <w:jc w:val="both"/>
              <w:rPr>
                <w:rFonts w:ascii="Arial" w:eastAsia="Times New Roman" w:hAnsi="Arial" w:cs="Arial"/>
                <w:color w:val="000000"/>
                <w:sz w:val="20"/>
                <w:szCs w:val="20"/>
              </w:rPr>
            </w:pPr>
            <w:r w:rsidRPr="002958B3">
              <w:rPr>
                <w:rFonts w:ascii="Arial" w:eastAsia="Times New Roman" w:hAnsi="Arial" w:cs="Arial"/>
                <w:color w:val="000000"/>
                <w:sz w:val="20"/>
                <w:szCs w:val="20"/>
              </w:rPr>
              <w:t>Cuestionarios_X_ Entrevistas_</w:t>
            </w:r>
            <w:r w:rsidRPr="002958B3">
              <w:rPr>
                <w:rFonts w:ascii="Arial" w:eastAsia="Times New Roman" w:hAnsi="Arial" w:cs="Arial"/>
                <w:color w:val="000000"/>
                <w:sz w:val="20"/>
                <w:szCs w:val="20"/>
                <w:u w:val="single"/>
              </w:rPr>
              <w:t>X</w:t>
            </w:r>
            <w:r w:rsidRPr="002958B3">
              <w:rPr>
                <w:rFonts w:ascii="Arial" w:eastAsia="Times New Roman" w:hAnsi="Arial" w:cs="Arial"/>
                <w:color w:val="000000"/>
                <w:sz w:val="20"/>
                <w:szCs w:val="20"/>
              </w:rPr>
              <w:t>_ Formatos_</w:t>
            </w:r>
            <w:r w:rsidRPr="002958B3">
              <w:rPr>
                <w:rFonts w:ascii="Arial" w:eastAsia="Times New Roman" w:hAnsi="Arial" w:cs="Arial"/>
                <w:color w:val="000000"/>
                <w:sz w:val="20"/>
                <w:szCs w:val="20"/>
                <w:u w:val="single"/>
              </w:rPr>
              <w:t>X</w:t>
            </w:r>
            <w:r w:rsidRPr="002958B3">
              <w:rPr>
                <w:rFonts w:ascii="Arial" w:eastAsia="Times New Roman" w:hAnsi="Arial" w:cs="Arial"/>
                <w:color w:val="000000"/>
                <w:sz w:val="20"/>
                <w:szCs w:val="20"/>
              </w:rPr>
              <w:t>_ Otros__ Especifique:</w:t>
            </w:r>
          </w:p>
        </w:tc>
      </w:tr>
      <w:tr w:rsidR="00655969" w:rsidRPr="00315982" w14:paraId="30C020D1" w14:textId="77777777" w:rsidTr="0017348C">
        <w:trPr>
          <w:trHeight w:val="1947"/>
        </w:trPr>
        <w:tc>
          <w:tcPr>
            <w:tcW w:w="9000" w:type="dxa"/>
            <w:tcBorders>
              <w:top w:val="nil"/>
              <w:left w:val="single" w:sz="4" w:space="0" w:color="auto"/>
              <w:bottom w:val="single" w:sz="4" w:space="0" w:color="auto"/>
              <w:right w:val="single" w:sz="4" w:space="0" w:color="auto"/>
            </w:tcBorders>
            <w:vAlign w:val="center"/>
          </w:tcPr>
          <w:p w14:paraId="6A683316" w14:textId="77777777" w:rsidR="00655969" w:rsidRPr="002958B3" w:rsidRDefault="00655969" w:rsidP="0017348C">
            <w:pPr>
              <w:spacing w:after="0" w:line="240" w:lineRule="auto"/>
              <w:jc w:val="both"/>
              <w:rPr>
                <w:rFonts w:ascii="Arial" w:eastAsia="Times New Roman" w:hAnsi="Arial" w:cs="Arial"/>
                <w:color w:val="000000"/>
                <w:sz w:val="20"/>
                <w:szCs w:val="20"/>
              </w:rPr>
            </w:pPr>
            <w:r w:rsidRPr="002958B3">
              <w:rPr>
                <w:rFonts w:ascii="Arial" w:eastAsia="Times New Roman" w:hAnsi="Arial" w:cs="Arial"/>
                <w:color w:val="000000"/>
                <w:sz w:val="20"/>
                <w:szCs w:val="20"/>
              </w:rPr>
              <w:t>Descripción de las técnicas y modelos utilizados:</w:t>
            </w:r>
          </w:p>
          <w:p w14:paraId="3A7CC303" w14:textId="77777777" w:rsidR="00655969" w:rsidRPr="002958B3" w:rsidRDefault="00655969" w:rsidP="0017348C">
            <w:pPr>
              <w:spacing w:after="0" w:line="240" w:lineRule="auto"/>
              <w:jc w:val="both"/>
              <w:rPr>
                <w:rFonts w:ascii="Arial" w:eastAsia="Times New Roman" w:hAnsi="Arial" w:cs="Arial"/>
                <w:color w:val="000000"/>
                <w:sz w:val="20"/>
                <w:szCs w:val="20"/>
              </w:rPr>
            </w:pPr>
            <w:r w:rsidRPr="002958B3">
              <w:rPr>
                <w:rFonts w:ascii="Arial" w:eastAsia="Times New Roman" w:hAnsi="Arial" w:cs="Arial"/>
                <w:color w:val="000000"/>
                <w:sz w:val="20"/>
                <w:szCs w:val="20"/>
              </w:rPr>
              <w:t>1. Revisión y valoración del listado de fuentes de información disponible para realizar la evaluación para el programa.</w:t>
            </w:r>
          </w:p>
          <w:p w14:paraId="5F5212C5" w14:textId="77777777" w:rsidR="00655969" w:rsidRPr="002958B3" w:rsidRDefault="00655969" w:rsidP="0017348C">
            <w:pPr>
              <w:spacing w:after="0" w:line="240" w:lineRule="auto"/>
              <w:jc w:val="both"/>
              <w:rPr>
                <w:rFonts w:ascii="Arial" w:eastAsia="Times New Roman" w:hAnsi="Arial" w:cs="Arial"/>
                <w:color w:val="000000"/>
                <w:sz w:val="20"/>
                <w:szCs w:val="20"/>
              </w:rPr>
            </w:pPr>
            <w:r w:rsidRPr="002958B3">
              <w:rPr>
                <w:rFonts w:ascii="Arial" w:eastAsia="Times New Roman" w:hAnsi="Arial" w:cs="Arial"/>
                <w:color w:val="000000"/>
                <w:sz w:val="20"/>
                <w:szCs w:val="20"/>
              </w:rPr>
              <w:t xml:space="preserve">2. Informe inicial de la Evaluación específica de Desempeño </w:t>
            </w:r>
          </w:p>
          <w:p w14:paraId="6AA6F0BF" w14:textId="77777777" w:rsidR="00655969" w:rsidRPr="002958B3" w:rsidRDefault="00655969" w:rsidP="0017348C">
            <w:pPr>
              <w:spacing w:after="0" w:line="240" w:lineRule="auto"/>
              <w:jc w:val="both"/>
              <w:rPr>
                <w:rFonts w:ascii="Arial" w:eastAsia="Times New Roman" w:hAnsi="Arial" w:cs="Arial"/>
                <w:color w:val="000000"/>
                <w:sz w:val="20"/>
                <w:szCs w:val="20"/>
              </w:rPr>
            </w:pPr>
            <w:r w:rsidRPr="002958B3">
              <w:rPr>
                <w:rFonts w:ascii="Arial" w:eastAsia="Times New Roman" w:hAnsi="Arial" w:cs="Arial"/>
                <w:color w:val="000000"/>
                <w:sz w:val="20"/>
                <w:szCs w:val="20"/>
              </w:rPr>
              <w:t xml:space="preserve">3.  Seleccionar aquellos indicadores que aparezcan en el Presupuesto de Egresos de la Federación (PEF). Los indicadores PEF se reportan en la Cuenta Pública por lo que los datos están ratificados por la SHCP.                                                                                                                                                                                 </w:t>
            </w:r>
          </w:p>
          <w:p w14:paraId="216EBFC8" w14:textId="77777777" w:rsidR="00655969" w:rsidRPr="002958B3" w:rsidRDefault="00655969" w:rsidP="0017348C">
            <w:pPr>
              <w:spacing w:after="0" w:line="240" w:lineRule="auto"/>
              <w:jc w:val="both"/>
              <w:rPr>
                <w:rFonts w:ascii="Arial" w:eastAsia="Times New Roman" w:hAnsi="Arial" w:cs="Arial"/>
                <w:color w:val="000000"/>
                <w:sz w:val="20"/>
                <w:szCs w:val="20"/>
              </w:rPr>
            </w:pPr>
            <w:r w:rsidRPr="002958B3">
              <w:rPr>
                <w:rFonts w:ascii="Arial" w:eastAsia="Times New Roman" w:hAnsi="Arial" w:cs="Arial"/>
                <w:color w:val="000000"/>
                <w:sz w:val="20"/>
                <w:szCs w:val="20"/>
              </w:rPr>
              <w:t>4. Aplicación del cuestionario de Valoración de la implementación del PbR-SED emitido por CONEVAL</w:t>
            </w:r>
          </w:p>
        </w:tc>
      </w:tr>
      <w:tr w:rsidR="00655969" w:rsidRPr="00315982" w14:paraId="051426C5" w14:textId="77777777" w:rsidTr="0017348C">
        <w:trPr>
          <w:trHeight w:val="288"/>
        </w:trPr>
        <w:tc>
          <w:tcPr>
            <w:tcW w:w="9000" w:type="dxa"/>
            <w:tcBorders>
              <w:top w:val="nil"/>
              <w:left w:val="single" w:sz="4" w:space="0" w:color="auto"/>
              <w:bottom w:val="single" w:sz="4" w:space="0" w:color="auto"/>
              <w:right w:val="single" w:sz="4" w:space="0" w:color="auto"/>
            </w:tcBorders>
            <w:shd w:val="clear" w:color="auto" w:fill="A9D08E"/>
            <w:noWrap/>
            <w:vAlign w:val="center"/>
            <w:hideMark/>
          </w:tcPr>
          <w:p w14:paraId="55B7BE80" w14:textId="77777777" w:rsidR="00655969" w:rsidRPr="002958B3" w:rsidRDefault="00655969" w:rsidP="0017348C">
            <w:pPr>
              <w:spacing w:after="0" w:line="240" w:lineRule="auto"/>
              <w:jc w:val="both"/>
              <w:rPr>
                <w:rFonts w:ascii="Arial" w:eastAsia="Times New Roman" w:hAnsi="Arial" w:cs="Arial"/>
                <w:color w:val="000000"/>
                <w:sz w:val="20"/>
                <w:szCs w:val="20"/>
              </w:rPr>
            </w:pPr>
            <w:r w:rsidRPr="002958B3">
              <w:rPr>
                <w:rFonts w:ascii="Arial" w:eastAsia="Times New Roman" w:hAnsi="Arial" w:cs="Arial"/>
                <w:color w:val="000000"/>
                <w:sz w:val="20"/>
                <w:szCs w:val="20"/>
              </w:rPr>
              <w:t>2. PRINCIPALES HALLAZGOS DE LA EVALUACIÓN</w:t>
            </w:r>
          </w:p>
        </w:tc>
      </w:tr>
      <w:tr w:rsidR="00655969" w:rsidRPr="00315982" w14:paraId="19ED3C89" w14:textId="77777777" w:rsidTr="0017348C">
        <w:trPr>
          <w:trHeight w:val="557"/>
        </w:trPr>
        <w:tc>
          <w:tcPr>
            <w:tcW w:w="9000" w:type="dxa"/>
            <w:tcBorders>
              <w:top w:val="nil"/>
              <w:left w:val="single" w:sz="4" w:space="0" w:color="auto"/>
              <w:bottom w:val="single" w:sz="4" w:space="0" w:color="auto"/>
              <w:right w:val="single" w:sz="4" w:space="0" w:color="auto"/>
            </w:tcBorders>
            <w:vAlign w:val="center"/>
            <w:hideMark/>
          </w:tcPr>
          <w:p w14:paraId="7120071D" w14:textId="77777777" w:rsidR="00655969" w:rsidRPr="002958B3" w:rsidRDefault="00655969" w:rsidP="0017348C">
            <w:pPr>
              <w:spacing w:after="0" w:line="240" w:lineRule="auto"/>
              <w:jc w:val="both"/>
              <w:rPr>
                <w:rFonts w:ascii="Arial" w:eastAsia="Times New Roman" w:hAnsi="Arial" w:cs="Arial"/>
                <w:color w:val="000000"/>
                <w:sz w:val="20"/>
                <w:szCs w:val="20"/>
              </w:rPr>
            </w:pPr>
            <w:r w:rsidRPr="002958B3">
              <w:rPr>
                <w:rFonts w:ascii="Arial" w:eastAsia="Times New Roman" w:hAnsi="Arial" w:cs="Arial"/>
                <w:color w:val="000000"/>
                <w:sz w:val="20"/>
                <w:szCs w:val="20"/>
              </w:rPr>
              <w:t xml:space="preserve">2.1 Describir los hallazgos más relevantes de la evaluación: </w:t>
            </w:r>
          </w:p>
          <w:p w14:paraId="74BDE289" w14:textId="77777777" w:rsidR="00655969" w:rsidRDefault="00655969" w:rsidP="0017348C">
            <w:pPr>
              <w:spacing w:after="0" w:line="240" w:lineRule="auto"/>
              <w:jc w:val="both"/>
              <w:rPr>
                <w:rFonts w:ascii="Arial" w:eastAsia="Times New Roman" w:hAnsi="Arial" w:cs="Arial"/>
                <w:color w:val="000000"/>
                <w:sz w:val="20"/>
                <w:szCs w:val="20"/>
              </w:rPr>
            </w:pPr>
          </w:p>
          <w:p w14:paraId="33A89D7A"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El indicador 1.1.3 correspondiente al indicador de porcentaje de estudiantes de licenciatura inscritos en programas acreditados, en el caso de los estudiantes de la carrera de petrolera, la matricula se encuentra con una tendencia a la baja, por lo que se encuentra en período de latencia, representa el 3.83%, el restante 18%, corresponde a las nuevas carreras que aún no cumplen con los requisitos míos indispensables para obtener una acreditación.</w:t>
            </w:r>
          </w:p>
          <w:p w14:paraId="66AE26F6" w14:textId="77777777" w:rsidR="00655969" w:rsidRDefault="00655969" w:rsidP="0017348C">
            <w:pPr>
              <w:spacing w:after="0" w:line="240" w:lineRule="auto"/>
              <w:jc w:val="both"/>
              <w:rPr>
                <w:rFonts w:eastAsia="Times New Roman"/>
                <w:w w:val="95"/>
                <w:sz w:val="20"/>
                <w:szCs w:val="20"/>
              </w:rPr>
            </w:pPr>
          </w:p>
          <w:p w14:paraId="42199CCF" w14:textId="77777777" w:rsidR="00655969"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lastRenderedPageBreak/>
              <w:t>El indicador 1.2.1 referente al Número de nuevos académicos incorporados a la planta docente del Tec Carbonífera Dicho indicador aun no cumple su meta, pero se encuentra con una tendencia al alza, por lo que está encaminado a cumplir la meta establecida.</w:t>
            </w:r>
          </w:p>
          <w:p w14:paraId="6BA18B30" w14:textId="77777777" w:rsidR="00655969" w:rsidRDefault="00655969" w:rsidP="0017348C">
            <w:pPr>
              <w:spacing w:after="0" w:line="240" w:lineRule="auto"/>
              <w:jc w:val="both"/>
              <w:rPr>
                <w:rFonts w:ascii="Arial" w:eastAsia="Times New Roman" w:hAnsi="Arial" w:cs="Arial"/>
                <w:color w:val="000000"/>
                <w:sz w:val="20"/>
                <w:szCs w:val="20"/>
              </w:rPr>
            </w:pPr>
          </w:p>
          <w:p w14:paraId="2F65900C" w14:textId="0F629789" w:rsidR="00655969"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xml:space="preserve">El indicador 2.2.2 que hace mención </w:t>
            </w:r>
            <w:r w:rsidR="00186E83" w:rsidRPr="00CC1577">
              <w:rPr>
                <w:rFonts w:ascii="Arial" w:eastAsia="Times New Roman" w:hAnsi="Arial" w:cs="Arial"/>
                <w:color w:val="000000"/>
                <w:sz w:val="20"/>
                <w:szCs w:val="20"/>
              </w:rPr>
              <w:t>del</w:t>
            </w:r>
            <w:r w:rsidRPr="00CC1577">
              <w:rPr>
                <w:rFonts w:ascii="Arial" w:eastAsia="Times New Roman" w:hAnsi="Arial" w:cs="Arial"/>
                <w:color w:val="000000"/>
                <w:sz w:val="20"/>
                <w:szCs w:val="20"/>
              </w:rPr>
              <w:t xml:space="preserve"> incremento de docentes con plaza en el TecNM Campus Región Carbonífera, Correspondiente a la variación de la matrícula, se observa un índice a la baja en dicho indicador.</w:t>
            </w:r>
          </w:p>
          <w:p w14:paraId="6653ED81" w14:textId="77777777" w:rsidR="00655969" w:rsidRDefault="00655969" w:rsidP="0017348C">
            <w:pPr>
              <w:spacing w:after="0" w:line="240" w:lineRule="auto"/>
              <w:jc w:val="both"/>
              <w:rPr>
                <w:rFonts w:ascii="Arial" w:eastAsia="Times New Roman" w:hAnsi="Arial" w:cs="Arial"/>
                <w:color w:val="000000"/>
                <w:sz w:val="20"/>
                <w:szCs w:val="20"/>
              </w:rPr>
            </w:pPr>
          </w:p>
          <w:p w14:paraId="3CCB6334" w14:textId="77777777" w:rsidR="00655969"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En los que respecta al indicador 3.2.3 que realiza la medición del número de eventos culturales, cívicos y deportivos realizados, presenta un 61% de avance.</w:t>
            </w:r>
          </w:p>
          <w:p w14:paraId="61A98699" w14:textId="77777777" w:rsidR="00655969" w:rsidRDefault="00655969" w:rsidP="0017348C">
            <w:pPr>
              <w:spacing w:after="0" w:line="240" w:lineRule="auto"/>
              <w:jc w:val="both"/>
              <w:rPr>
                <w:rFonts w:ascii="Arial" w:eastAsia="Times New Roman" w:hAnsi="Arial" w:cs="Arial"/>
                <w:color w:val="000000"/>
                <w:sz w:val="20"/>
                <w:szCs w:val="20"/>
              </w:rPr>
            </w:pPr>
          </w:p>
          <w:p w14:paraId="3F9D8B13" w14:textId="77777777" w:rsidR="00655969" w:rsidRPr="002958B3"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EL indicador 5.3.1 que realiza la medición del número de empresas de base tecnológica creadas, se encuentra en un nivel crítico con una medición del 0%.</w:t>
            </w:r>
          </w:p>
        </w:tc>
      </w:tr>
      <w:tr w:rsidR="00655969" w:rsidRPr="00315982" w14:paraId="29277150" w14:textId="77777777" w:rsidTr="0017348C">
        <w:trPr>
          <w:trHeight w:val="576"/>
        </w:trPr>
        <w:tc>
          <w:tcPr>
            <w:tcW w:w="9000" w:type="dxa"/>
            <w:tcBorders>
              <w:top w:val="nil"/>
              <w:left w:val="single" w:sz="4" w:space="0" w:color="auto"/>
              <w:bottom w:val="single" w:sz="4" w:space="0" w:color="auto"/>
              <w:right w:val="single" w:sz="4" w:space="0" w:color="auto"/>
            </w:tcBorders>
            <w:vAlign w:val="center"/>
            <w:hideMark/>
          </w:tcPr>
          <w:p w14:paraId="3D380513"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lastRenderedPageBreak/>
              <w:t>2.2 Señalar cuáles son las principales Fortalezas, Oportunidades, Debilidades y Amenazas (FODA), de acuerdo con los temas del programa, estrategia o instituciones.</w:t>
            </w:r>
          </w:p>
        </w:tc>
      </w:tr>
      <w:tr w:rsidR="00655969" w:rsidRPr="00315982" w14:paraId="0D15FB80" w14:textId="77777777" w:rsidTr="0017348C">
        <w:trPr>
          <w:trHeight w:val="2831"/>
        </w:trPr>
        <w:tc>
          <w:tcPr>
            <w:tcW w:w="9000" w:type="dxa"/>
            <w:tcBorders>
              <w:top w:val="nil"/>
              <w:left w:val="single" w:sz="4" w:space="0" w:color="auto"/>
              <w:bottom w:val="single" w:sz="4" w:space="0" w:color="auto"/>
              <w:right w:val="single" w:sz="4" w:space="0" w:color="auto"/>
            </w:tcBorders>
            <w:vAlign w:val="center"/>
            <w:hideMark/>
          </w:tcPr>
          <w:p w14:paraId="6932C182"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xml:space="preserve">2.2.1Fortalezas:                                                                                                                                                                                                                                                                    </w:t>
            </w:r>
          </w:p>
          <w:p w14:paraId="5B3681F3" w14:textId="77777777" w:rsidR="00655969" w:rsidRPr="00CC1577" w:rsidRDefault="00655969" w:rsidP="0017348C">
            <w:pPr>
              <w:tabs>
                <w:tab w:val="left" w:pos="238"/>
                <w:tab w:val="left" w:pos="388"/>
              </w:tabs>
              <w:spacing w:after="0" w:line="240" w:lineRule="auto"/>
              <w:ind w:left="29"/>
              <w:jc w:val="both"/>
              <w:rPr>
                <w:rFonts w:ascii="Arial" w:eastAsia="Times New Roman" w:hAnsi="Arial" w:cs="Arial"/>
                <w:color w:val="000000"/>
                <w:sz w:val="20"/>
                <w:szCs w:val="20"/>
              </w:rPr>
            </w:pPr>
            <w:r w:rsidRPr="00CC1577">
              <w:rPr>
                <w:rFonts w:ascii="Arial" w:eastAsia="Times New Roman" w:hAnsi="Arial" w:cs="Arial"/>
                <w:color w:val="000000"/>
                <w:sz w:val="20"/>
                <w:szCs w:val="20"/>
              </w:rPr>
              <w:t>•</w:t>
            </w:r>
            <w:r w:rsidRPr="00CC1577">
              <w:rPr>
                <w:rFonts w:ascii="Arial" w:eastAsia="Times New Roman" w:hAnsi="Arial" w:cs="Arial"/>
                <w:color w:val="000000"/>
                <w:sz w:val="20"/>
                <w:szCs w:val="20"/>
              </w:rPr>
              <w:tab/>
              <w:t>El Instituto tiene cobertura en la Región Carbonífera del estado de Coahuila, cuenta con 32 años de experiencia en el ámbito de la educación superior, ha preparado a más de 5100 profesionistas.</w:t>
            </w:r>
          </w:p>
          <w:p w14:paraId="55242C6E" w14:textId="77777777" w:rsidR="00655969" w:rsidRPr="00CC1577" w:rsidRDefault="00655969" w:rsidP="0017348C">
            <w:pPr>
              <w:tabs>
                <w:tab w:val="left" w:pos="238"/>
                <w:tab w:val="left" w:pos="388"/>
              </w:tabs>
              <w:spacing w:after="0" w:line="240" w:lineRule="auto"/>
              <w:ind w:left="29"/>
              <w:jc w:val="both"/>
              <w:rPr>
                <w:rFonts w:ascii="Arial" w:eastAsia="Times New Roman" w:hAnsi="Arial" w:cs="Arial"/>
                <w:color w:val="000000"/>
                <w:sz w:val="20"/>
                <w:szCs w:val="20"/>
              </w:rPr>
            </w:pPr>
            <w:r w:rsidRPr="00CC1577">
              <w:rPr>
                <w:rFonts w:ascii="Arial" w:eastAsia="Times New Roman" w:hAnsi="Arial" w:cs="Arial"/>
                <w:color w:val="000000"/>
                <w:sz w:val="20"/>
                <w:szCs w:val="20"/>
              </w:rPr>
              <w:t>•</w:t>
            </w:r>
            <w:r w:rsidRPr="00CC1577">
              <w:rPr>
                <w:rFonts w:ascii="Arial" w:eastAsia="Times New Roman" w:hAnsi="Arial" w:cs="Arial"/>
                <w:color w:val="000000"/>
                <w:sz w:val="20"/>
                <w:szCs w:val="20"/>
              </w:rPr>
              <w:tab/>
              <w:t>El Instituto cuenta con la implementación de la MIR, herramienta que permite hacer una mejor planeación estratégica a través de los indicadores de gestión y estratégicos.</w:t>
            </w:r>
          </w:p>
          <w:p w14:paraId="67C95A0A" w14:textId="77777777" w:rsidR="00655969" w:rsidRPr="00CC1577" w:rsidRDefault="00655969" w:rsidP="0017348C">
            <w:pPr>
              <w:tabs>
                <w:tab w:val="left" w:pos="238"/>
                <w:tab w:val="left" w:pos="388"/>
              </w:tabs>
              <w:spacing w:after="0" w:line="240" w:lineRule="auto"/>
              <w:ind w:left="29"/>
              <w:jc w:val="both"/>
              <w:rPr>
                <w:rFonts w:ascii="Arial" w:eastAsia="Times New Roman" w:hAnsi="Arial" w:cs="Arial"/>
                <w:color w:val="000000"/>
                <w:sz w:val="20"/>
                <w:szCs w:val="20"/>
              </w:rPr>
            </w:pPr>
            <w:r w:rsidRPr="00CC1577">
              <w:rPr>
                <w:rFonts w:ascii="Arial" w:eastAsia="Times New Roman" w:hAnsi="Arial" w:cs="Arial"/>
                <w:color w:val="000000"/>
                <w:sz w:val="20"/>
                <w:szCs w:val="20"/>
              </w:rPr>
              <w:t>•</w:t>
            </w:r>
            <w:r w:rsidRPr="00CC1577">
              <w:rPr>
                <w:rFonts w:ascii="Arial" w:eastAsia="Times New Roman" w:hAnsi="Arial" w:cs="Arial"/>
                <w:color w:val="000000"/>
                <w:sz w:val="20"/>
                <w:szCs w:val="20"/>
              </w:rPr>
              <w:tab/>
              <w:t>El Instituto cuenta con un marco normativo y jurídico que justifica y le da las facultades necesarias para poder cumplir con sus objetivos.</w:t>
            </w:r>
          </w:p>
          <w:p w14:paraId="329028EB" w14:textId="77777777" w:rsidR="00655969" w:rsidRPr="00CC1577" w:rsidRDefault="00655969" w:rsidP="0017348C">
            <w:pPr>
              <w:tabs>
                <w:tab w:val="left" w:pos="238"/>
                <w:tab w:val="left" w:pos="388"/>
              </w:tabs>
              <w:spacing w:after="0" w:line="240" w:lineRule="auto"/>
              <w:ind w:left="29"/>
              <w:jc w:val="both"/>
              <w:rPr>
                <w:rFonts w:ascii="Arial" w:eastAsia="Times New Roman" w:hAnsi="Arial" w:cs="Arial"/>
                <w:color w:val="000000"/>
                <w:sz w:val="20"/>
                <w:szCs w:val="20"/>
              </w:rPr>
            </w:pPr>
            <w:r w:rsidRPr="00CC1577">
              <w:rPr>
                <w:rFonts w:ascii="Arial" w:eastAsia="Times New Roman" w:hAnsi="Arial" w:cs="Arial"/>
                <w:color w:val="000000"/>
                <w:sz w:val="20"/>
                <w:szCs w:val="20"/>
              </w:rPr>
              <w:t>•</w:t>
            </w:r>
            <w:r w:rsidRPr="00CC1577">
              <w:rPr>
                <w:rFonts w:ascii="Arial" w:eastAsia="Times New Roman" w:hAnsi="Arial" w:cs="Arial"/>
                <w:color w:val="000000"/>
                <w:sz w:val="20"/>
                <w:szCs w:val="20"/>
              </w:rPr>
              <w:tab/>
              <w:t>El Instituto tiene una estructura orgánica que permite la comunicación y un mayor acercamiento entre las diferentes unidades administrativas, para lograr sus objetivos.</w:t>
            </w:r>
          </w:p>
          <w:p w14:paraId="5F7E9FCD" w14:textId="77777777" w:rsidR="00655969" w:rsidRPr="00CC1577" w:rsidRDefault="00655969" w:rsidP="0017348C">
            <w:pPr>
              <w:tabs>
                <w:tab w:val="left" w:pos="238"/>
                <w:tab w:val="left" w:pos="388"/>
              </w:tabs>
              <w:spacing w:after="0" w:line="240" w:lineRule="auto"/>
              <w:ind w:left="29"/>
              <w:jc w:val="both"/>
              <w:rPr>
                <w:rFonts w:ascii="Arial" w:eastAsia="Times New Roman" w:hAnsi="Arial" w:cs="Arial"/>
                <w:color w:val="000000"/>
                <w:sz w:val="20"/>
                <w:szCs w:val="20"/>
              </w:rPr>
            </w:pPr>
            <w:r w:rsidRPr="00CC1577">
              <w:rPr>
                <w:rFonts w:ascii="Arial" w:eastAsia="Times New Roman" w:hAnsi="Arial" w:cs="Arial"/>
                <w:color w:val="000000"/>
                <w:sz w:val="20"/>
                <w:szCs w:val="20"/>
              </w:rPr>
              <w:t>•</w:t>
            </w:r>
            <w:r w:rsidRPr="00CC1577">
              <w:rPr>
                <w:rFonts w:ascii="Arial" w:eastAsia="Times New Roman" w:hAnsi="Arial" w:cs="Arial"/>
                <w:color w:val="000000"/>
                <w:sz w:val="20"/>
                <w:szCs w:val="20"/>
              </w:rPr>
              <w:tab/>
              <w:t>Los programas de estudio del Instituto son pertinentes, acreditados y actualizados, acordes a las necesidades del sector productivo.</w:t>
            </w:r>
          </w:p>
          <w:p w14:paraId="17C572E9" w14:textId="77B92E10" w:rsidR="00655969" w:rsidRPr="00CC1577" w:rsidRDefault="00655969" w:rsidP="0017348C">
            <w:pPr>
              <w:tabs>
                <w:tab w:val="left" w:pos="238"/>
                <w:tab w:val="left" w:pos="388"/>
              </w:tabs>
              <w:spacing w:after="0" w:line="240" w:lineRule="auto"/>
              <w:ind w:left="29"/>
              <w:jc w:val="both"/>
              <w:rPr>
                <w:rFonts w:ascii="Arial" w:eastAsia="Times New Roman" w:hAnsi="Arial" w:cs="Arial"/>
                <w:color w:val="000000"/>
                <w:sz w:val="20"/>
                <w:szCs w:val="20"/>
              </w:rPr>
            </w:pPr>
            <w:r w:rsidRPr="00CC1577">
              <w:rPr>
                <w:rFonts w:ascii="Arial" w:eastAsia="Times New Roman" w:hAnsi="Arial" w:cs="Arial"/>
                <w:color w:val="000000"/>
                <w:sz w:val="20"/>
                <w:szCs w:val="20"/>
              </w:rPr>
              <w:t>•</w:t>
            </w:r>
            <w:r w:rsidRPr="00CC1577">
              <w:rPr>
                <w:rFonts w:ascii="Arial" w:eastAsia="Times New Roman" w:hAnsi="Arial" w:cs="Arial"/>
                <w:color w:val="000000"/>
                <w:sz w:val="20"/>
                <w:szCs w:val="20"/>
              </w:rPr>
              <w:tab/>
              <w:t xml:space="preserve">El programa evaluado está alineado al Plan Nacional y Plan Estatal de Desarrollo 2017 – </w:t>
            </w:r>
            <w:r w:rsidR="007970A0">
              <w:rPr>
                <w:rFonts w:ascii="Arial" w:eastAsia="Times New Roman" w:hAnsi="Arial" w:cs="Arial"/>
                <w:color w:val="000000"/>
                <w:sz w:val="20"/>
                <w:szCs w:val="20"/>
              </w:rPr>
              <w:t>2024</w:t>
            </w:r>
            <w:r w:rsidRPr="00CC1577">
              <w:rPr>
                <w:rFonts w:ascii="Arial" w:eastAsia="Times New Roman" w:hAnsi="Arial" w:cs="Arial"/>
                <w:color w:val="000000"/>
                <w:sz w:val="20"/>
                <w:szCs w:val="20"/>
              </w:rPr>
              <w:t>, lo que permite orientar sus acciones a un objetivo específico.</w:t>
            </w:r>
          </w:p>
          <w:p w14:paraId="0CD61CA7" w14:textId="4110A39E" w:rsidR="00655969" w:rsidRPr="00CC1577" w:rsidRDefault="00655969" w:rsidP="0017348C">
            <w:pPr>
              <w:tabs>
                <w:tab w:val="left" w:pos="238"/>
                <w:tab w:val="left" w:pos="388"/>
              </w:tabs>
              <w:spacing w:after="0" w:line="240" w:lineRule="auto"/>
              <w:ind w:left="29"/>
              <w:jc w:val="both"/>
              <w:rPr>
                <w:rFonts w:ascii="Arial" w:eastAsia="Times New Roman" w:hAnsi="Arial" w:cs="Arial"/>
                <w:color w:val="000000"/>
                <w:sz w:val="20"/>
                <w:szCs w:val="20"/>
              </w:rPr>
            </w:pPr>
            <w:r w:rsidRPr="00CC1577">
              <w:rPr>
                <w:rFonts w:ascii="Arial" w:eastAsia="Times New Roman" w:hAnsi="Arial" w:cs="Arial"/>
                <w:color w:val="000000"/>
                <w:sz w:val="20"/>
                <w:szCs w:val="20"/>
              </w:rPr>
              <w:t>•</w:t>
            </w:r>
            <w:r w:rsidRPr="00CC1577">
              <w:rPr>
                <w:rFonts w:ascii="Arial" w:eastAsia="Times New Roman" w:hAnsi="Arial" w:cs="Arial"/>
                <w:color w:val="000000"/>
                <w:sz w:val="20"/>
                <w:szCs w:val="20"/>
              </w:rPr>
              <w:tab/>
              <w:t xml:space="preserve">Cuenta con dos programas autorizados de posgrado, uno de ellos de Ingeniería Industrial se encuentra ya operando y el otro de Administración, por su reciente aprobación, entró en operación a partir de agosto de </w:t>
            </w:r>
            <w:r w:rsidR="007970A0">
              <w:rPr>
                <w:rFonts w:ascii="Arial" w:eastAsia="Times New Roman" w:hAnsi="Arial" w:cs="Arial"/>
                <w:color w:val="000000"/>
                <w:sz w:val="20"/>
                <w:szCs w:val="20"/>
              </w:rPr>
              <w:t>2024</w:t>
            </w:r>
            <w:r w:rsidRPr="00CC1577">
              <w:rPr>
                <w:rFonts w:ascii="Arial" w:eastAsia="Times New Roman" w:hAnsi="Arial" w:cs="Arial"/>
                <w:color w:val="000000"/>
                <w:sz w:val="20"/>
                <w:szCs w:val="20"/>
              </w:rPr>
              <w:t>.</w:t>
            </w:r>
          </w:p>
        </w:tc>
      </w:tr>
      <w:tr w:rsidR="00655969" w:rsidRPr="00315982" w14:paraId="7BA68D76" w14:textId="77777777" w:rsidTr="0017348C">
        <w:trPr>
          <w:trHeight w:val="1665"/>
        </w:trPr>
        <w:tc>
          <w:tcPr>
            <w:tcW w:w="9000" w:type="dxa"/>
            <w:tcBorders>
              <w:top w:val="nil"/>
              <w:left w:val="single" w:sz="4" w:space="0" w:color="auto"/>
              <w:bottom w:val="single" w:sz="4" w:space="0" w:color="auto"/>
              <w:right w:val="single" w:sz="4" w:space="0" w:color="auto"/>
            </w:tcBorders>
            <w:vAlign w:val="center"/>
            <w:hideMark/>
          </w:tcPr>
          <w:p w14:paraId="1F5E2642"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2.2.2 Oportunidades:</w:t>
            </w:r>
          </w:p>
          <w:p w14:paraId="79EE73C3"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El Instituto participa en proyectos convenidos con diferentes autoridades municipales, lo que contribuye a incrementar su cobertura.</w:t>
            </w:r>
          </w:p>
          <w:p w14:paraId="4BDBEC1C"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La matrícula del Instituto cuenta con becas proporcionadas por diversos organismos de distintos sectores.</w:t>
            </w:r>
            <w:r w:rsidRPr="00CC1577">
              <w:rPr>
                <w:rFonts w:ascii="Arial" w:eastAsia="Times New Roman" w:hAnsi="Arial" w:cs="Arial"/>
                <w:color w:val="000000"/>
                <w:sz w:val="20"/>
                <w:szCs w:val="20"/>
              </w:rPr>
              <w:br/>
              <w:t>• Existen instancias o dependencias estatales que ofrecen capacitación en temas relacionados específicamente con PbR, SED y MML.</w:t>
            </w:r>
          </w:p>
          <w:p w14:paraId="4EFDDA25" w14:textId="77777777" w:rsidR="00655969" w:rsidRPr="00957C5C" w:rsidRDefault="00655969" w:rsidP="0017348C">
            <w:pPr>
              <w:spacing w:after="0" w:line="240" w:lineRule="auto"/>
              <w:jc w:val="both"/>
              <w:rPr>
                <w:rFonts w:ascii="Arial" w:eastAsia="Times New Roman" w:hAnsi="Arial" w:cs="Arial"/>
                <w:color w:val="000000"/>
                <w:sz w:val="20"/>
                <w:szCs w:val="20"/>
                <w:highlight w:val="yellow"/>
              </w:rPr>
            </w:pPr>
            <w:r w:rsidRPr="00CC1577">
              <w:rPr>
                <w:rFonts w:ascii="Arial" w:eastAsia="Times New Roman" w:hAnsi="Arial" w:cs="Arial"/>
                <w:color w:val="000000"/>
                <w:sz w:val="20"/>
                <w:szCs w:val="20"/>
              </w:rPr>
              <w:t>• El Instituto al estar armonizado contablemente, está en posibilidad de adoptar los lineamientos y normas específicos del CONAC.</w:t>
            </w:r>
          </w:p>
        </w:tc>
      </w:tr>
      <w:tr w:rsidR="00655969" w:rsidRPr="00315982" w14:paraId="46EC4551" w14:textId="77777777" w:rsidTr="0017348C">
        <w:trPr>
          <w:trHeight w:val="863"/>
        </w:trPr>
        <w:tc>
          <w:tcPr>
            <w:tcW w:w="9000" w:type="dxa"/>
            <w:tcBorders>
              <w:top w:val="nil"/>
              <w:left w:val="single" w:sz="4" w:space="0" w:color="auto"/>
              <w:bottom w:val="single" w:sz="4" w:space="0" w:color="auto"/>
              <w:right w:val="single" w:sz="4" w:space="0" w:color="auto"/>
            </w:tcBorders>
            <w:hideMark/>
          </w:tcPr>
          <w:p w14:paraId="3F8DE7C5"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xml:space="preserve">2.2.3 Debilidades:                                                                                                                                                                                                                                                                       </w:t>
            </w:r>
          </w:p>
          <w:p w14:paraId="42014CCE"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xml:space="preserve">• El Instituto cumple con su obligación de brindar un servicio educativo a nivel licenciatura, sin embargo, no cuenta con un programa de posgrado para ofrecer a la comunidad </w:t>
            </w:r>
            <w:r w:rsidRPr="00CC1577">
              <w:rPr>
                <w:rFonts w:ascii="Arial" w:eastAsia="Times New Roman" w:hAnsi="Arial" w:cs="Arial"/>
                <w:color w:val="000000"/>
                <w:sz w:val="20"/>
                <w:szCs w:val="20"/>
              </w:rPr>
              <w:br/>
              <w:t xml:space="preserve">• No contar con el 100% de los programas educativos con acreditación.  </w:t>
            </w:r>
          </w:p>
        </w:tc>
      </w:tr>
      <w:tr w:rsidR="00655969" w:rsidRPr="00315982" w14:paraId="72AA944A" w14:textId="77777777" w:rsidTr="0017348C">
        <w:trPr>
          <w:trHeight w:val="1440"/>
        </w:trPr>
        <w:tc>
          <w:tcPr>
            <w:tcW w:w="9000" w:type="dxa"/>
            <w:tcBorders>
              <w:top w:val="nil"/>
              <w:left w:val="single" w:sz="4" w:space="0" w:color="auto"/>
              <w:bottom w:val="single" w:sz="4" w:space="0" w:color="auto"/>
              <w:right w:val="single" w:sz="4" w:space="0" w:color="auto"/>
            </w:tcBorders>
            <w:vAlign w:val="center"/>
            <w:hideMark/>
          </w:tcPr>
          <w:p w14:paraId="712BFD07"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2.2.4 Amenazas:</w:t>
            </w:r>
          </w:p>
          <w:p w14:paraId="3F96F61F"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Competencia con otras instituciones de nivel superior públicas, así como varias de carácter privado.</w:t>
            </w:r>
            <w:r w:rsidRPr="00CC1577">
              <w:rPr>
                <w:rFonts w:ascii="Arial" w:eastAsia="Times New Roman" w:hAnsi="Arial" w:cs="Arial"/>
                <w:color w:val="000000"/>
                <w:sz w:val="20"/>
                <w:szCs w:val="20"/>
              </w:rPr>
              <w:br/>
              <w:t>• La economía familiar de la región es un factor determinante, que por diversos problemas económicos y sociales afectan el aprovechamiento escolar, y pudiera causar un aumento en la deserción escolar.</w:t>
            </w:r>
          </w:p>
          <w:p w14:paraId="1D6CD16A" w14:textId="77777777" w:rsidR="00655969" w:rsidRPr="00CC1577" w:rsidRDefault="00655969" w:rsidP="0017348C">
            <w:pPr>
              <w:tabs>
                <w:tab w:val="left" w:pos="200"/>
              </w:tabs>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w:t>
            </w:r>
            <w:r w:rsidRPr="00CC1577">
              <w:rPr>
                <w:rFonts w:ascii="Arial" w:eastAsia="Times New Roman" w:hAnsi="Arial" w:cs="Arial"/>
                <w:color w:val="000000"/>
                <w:sz w:val="20"/>
                <w:szCs w:val="20"/>
              </w:rPr>
              <w:tab/>
              <w:t>Los estudiantes que tienen que suspender sus estudios para aportar a la economía familiar.</w:t>
            </w:r>
          </w:p>
        </w:tc>
      </w:tr>
      <w:tr w:rsidR="00655969" w:rsidRPr="00315982" w14:paraId="67F6FD8D" w14:textId="77777777" w:rsidTr="0017348C">
        <w:trPr>
          <w:trHeight w:val="288"/>
        </w:trPr>
        <w:tc>
          <w:tcPr>
            <w:tcW w:w="9000" w:type="dxa"/>
            <w:tcBorders>
              <w:top w:val="nil"/>
              <w:left w:val="single" w:sz="4" w:space="0" w:color="auto"/>
              <w:bottom w:val="single" w:sz="4" w:space="0" w:color="auto"/>
              <w:right w:val="single" w:sz="4" w:space="0" w:color="auto"/>
            </w:tcBorders>
            <w:shd w:val="clear" w:color="auto" w:fill="A9D08E"/>
            <w:noWrap/>
            <w:vAlign w:val="center"/>
            <w:hideMark/>
          </w:tcPr>
          <w:p w14:paraId="1507D159"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3. CONCLUSIONES Y RECOMENDACIONES DE LA EVALUACIÓN</w:t>
            </w:r>
          </w:p>
        </w:tc>
      </w:tr>
      <w:tr w:rsidR="00655969" w:rsidRPr="00315982" w14:paraId="3F256290" w14:textId="77777777" w:rsidTr="0017348C">
        <w:trPr>
          <w:trHeight w:val="576"/>
        </w:trPr>
        <w:tc>
          <w:tcPr>
            <w:tcW w:w="9000" w:type="dxa"/>
            <w:tcBorders>
              <w:top w:val="nil"/>
              <w:left w:val="single" w:sz="4" w:space="0" w:color="auto"/>
              <w:bottom w:val="single" w:sz="4" w:space="0" w:color="auto"/>
              <w:right w:val="single" w:sz="4" w:space="0" w:color="auto"/>
            </w:tcBorders>
            <w:vAlign w:val="center"/>
            <w:hideMark/>
          </w:tcPr>
          <w:p w14:paraId="0969E93C" w14:textId="2BA556BF"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lastRenderedPageBreak/>
              <w:t xml:space="preserve">3.1 Describir brevemente las conclusiones de la evaluación: El programa evaluado, cumple en gran medida con las metas establecidas, sin </w:t>
            </w:r>
            <w:r w:rsidR="007970A0" w:rsidRPr="00CC1577">
              <w:rPr>
                <w:rFonts w:ascii="Arial" w:eastAsia="Times New Roman" w:hAnsi="Arial" w:cs="Arial"/>
                <w:color w:val="000000"/>
                <w:sz w:val="20"/>
                <w:szCs w:val="20"/>
              </w:rPr>
              <w:t>embargo,</w:t>
            </w:r>
            <w:r w:rsidRPr="00CC1577">
              <w:rPr>
                <w:rFonts w:ascii="Arial" w:eastAsia="Times New Roman" w:hAnsi="Arial" w:cs="Arial"/>
                <w:color w:val="000000"/>
                <w:sz w:val="20"/>
                <w:szCs w:val="20"/>
              </w:rPr>
              <w:t xml:space="preserve"> hay aspectos que se pueden fortalecer para una mejora a dicho programa </w:t>
            </w:r>
          </w:p>
        </w:tc>
      </w:tr>
      <w:tr w:rsidR="00655969" w:rsidRPr="00315982" w14:paraId="5C2CCDE7"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1842F7E5" w14:textId="56289D45"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xml:space="preserve">3.2 Describir las recomendaciones </w:t>
            </w:r>
            <w:r w:rsidR="007970A0" w:rsidRPr="00CC1577">
              <w:rPr>
                <w:rFonts w:ascii="Arial" w:eastAsia="Times New Roman" w:hAnsi="Arial" w:cs="Arial"/>
                <w:color w:val="000000"/>
                <w:sz w:val="20"/>
                <w:szCs w:val="20"/>
              </w:rPr>
              <w:t>de acuerdo con</w:t>
            </w:r>
            <w:r w:rsidRPr="00CC1577">
              <w:rPr>
                <w:rFonts w:ascii="Arial" w:eastAsia="Times New Roman" w:hAnsi="Arial" w:cs="Arial"/>
                <w:color w:val="000000"/>
                <w:sz w:val="20"/>
                <w:szCs w:val="20"/>
              </w:rPr>
              <w:t xml:space="preserve"> su relevancia:</w:t>
            </w:r>
          </w:p>
        </w:tc>
      </w:tr>
      <w:tr w:rsidR="00655969" w:rsidRPr="00315982" w14:paraId="6E4FE05C" w14:textId="77777777" w:rsidTr="0017348C">
        <w:trPr>
          <w:trHeight w:val="1152"/>
        </w:trPr>
        <w:tc>
          <w:tcPr>
            <w:tcW w:w="9000" w:type="dxa"/>
            <w:tcBorders>
              <w:top w:val="nil"/>
              <w:left w:val="single" w:sz="4" w:space="0" w:color="auto"/>
              <w:bottom w:val="single" w:sz="4" w:space="0" w:color="auto"/>
              <w:right w:val="single" w:sz="4" w:space="0" w:color="auto"/>
            </w:tcBorders>
            <w:vAlign w:val="center"/>
            <w:hideMark/>
          </w:tcPr>
          <w:p w14:paraId="3DE3FC39" w14:textId="77777777" w:rsidR="00655969" w:rsidRPr="00CC1577" w:rsidRDefault="00655969" w:rsidP="0017348C">
            <w:pPr>
              <w:spacing w:after="0"/>
              <w:jc w:val="both"/>
              <w:rPr>
                <w:rFonts w:ascii="Arial" w:eastAsia="Times New Roman" w:hAnsi="Arial" w:cs="Arial"/>
                <w:color w:val="000000"/>
                <w:sz w:val="20"/>
                <w:szCs w:val="20"/>
              </w:rPr>
            </w:pPr>
            <w:r w:rsidRPr="00CC1577">
              <w:rPr>
                <w:rFonts w:ascii="Arial" w:eastAsia="Times New Roman" w:hAnsi="Arial" w:cs="Arial"/>
                <w:color w:val="000000"/>
                <w:sz w:val="20"/>
                <w:szCs w:val="20"/>
              </w:rPr>
              <w:t>1 En el Indicador 1.1.3 Porcentaje de programas de licenciatura acreditados se tiene establecida una meta del 83%, sin embargo, la carrera de Ing. en Petrolera el en el año 2022 cumple el año de egreso de la primera generación, por lo tanto, ya cumple con el requisito mínimo indispensable para la acreditación, es importante replantear la meta y considerar todos los programas educativos para el establecimiento de metas a 2024.</w:t>
            </w:r>
          </w:p>
        </w:tc>
      </w:tr>
      <w:tr w:rsidR="00655969" w:rsidRPr="00315982" w14:paraId="203A6E91" w14:textId="77777777" w:rsidTr="0017348C">
        <w:trPr>
          <w:trHeight w:val="796"/>
        </w:trPr>
        <w:tc>
          <w:tcPr>
            <w:tcW w:w="9000" w:type="dxa"/>
            <w:tcBorders>
              <w:top w:val="nil"/>
              <w:left w:val="single" w:sz="4" w:space="0" w:color="auto"/>
              <w:bottom w:val="single" w:sz="4" w:space="0" w:color="auto"/>
              <w:right w:val="single" w:sz="4" w:space="0" w:color="auto"/>
            </w:tcBorders>
            <w:vAlign w:val="center"/>
            <w:hideMark/>
          </w:tcPr>
          <w:p w14:paraId="095F1878" w14:textId="77777777" w:rsidR="00655969" w:rsidRPr="00611966" w:rsidRDefault="00655969" w:rsidP="0017348C">
            <w:pPr>
              <w:spacing w:after="0"/>
              <w:jc w:val="both"/>
              <w:rPr>
                <w:rFonts w:ascii="Arial" w:eastAsia="Times New Roman" w:hAnsi="Arial" w:cs="Arial"/>
                <w:color w:val="000000"/>
                <w:sz w:val="20"/>
                <w:szCs w:val="20"/>
              </w:rPr>
            </w:pPr>
            <w:bookmarkStart w:id="0" w:name="RANGE!A29"/>
            <w:r w:rsidRPr="00611966">
              <w:rPr>
                <w:rFonts w:ascii="Arial" w:eastAsia="Times New Roman" w:hAnsi="Arial" w:cs="Arial"/>
                <w:color w:val="000000"/>
                <w:sz w:val="20"/>
                <w:szCs w:val="20"/>
              </w:rPr>
              <w:t xml:space="preserve">2. </w:t>
            </w:r>
            <w:bookmarkEnd w:id="0"/>
            <w:r w:rsidRPr="00611966">
              <w:rPr>
                <w:rFonts w:ascii="Arial" w:eastAsia="Times New Roman" w:hAnsi="Arial" w:cs="Arial"/>
                <w:color w:val="000000"/>
                <w:sz w:val="20"/>
                <w:szCs w:val="20"/>
              </w:rPr>
              <w:t>Se recomienda dar seguimiento a las acciones correctivas realizadas a los indicadores que se encuentran por debajo de la meta prevista y verificar que dichas acciones sean implementadas de forma eficaz.</w:t>
            </w:r>
          </w:p>
        </w:tc>
      </w:tr>
      <w:tr w:rsidR="00655969" w:rsidRPr="00315982" w14:paraId="15B72113" w14:textId="77777777" w:rsidTr="0017348C">
        <w:trPr>
          <w:trHeight w:val="1152"/>
        </w:trPr>
        <w:tc>
          <w:tcPr>
            <w:tcW w:w="9000" w:type="dxa"/>
            <w:tcBorders>
              <w:top w:val="nil"/>
              <w:left w:val="single" w:sz="4" w:space="0" w:color="auto"/>
              <w:bottom w:val="single" w:sz="4" w:space="0" w:color="auto"/>
              <w:right w:val="single" w:sz="4" w:space="0" w:color="auto"/>
            </w:tcBorders>
            <w:vAlign w:val="center"/>
            <w:hideMark/>
          </w:tcPr>
          <w:p w14:paraId="7CB06246" w14:textId="77777777" w:rsidR="00655969" w:rsidRPr="00611966" w:rsidRDefault="00655969" w:rsidP="0017348C">
            <w:pPr>
              <w:spacing w:after="0" w:line="240" w:lineRule="auto"/>
              <w:jc w:val="both"/>
              <w:rPr>
                <w:rFonts w:ascii="Arial" w:eastAsia="Times New Roman" w:hAnsi="Arial" w:cs="Arial"/>
                <w:color w:val="000000"/>
                <w:sz w:val="20"/>
                <w:szCs w:val="20"/>
              </w:rPr>
            </w:pPr>
            <w:r w:rsidRPr="00611966">
              <w:rPr>
                <w:rFonts w:ascii="Arial" w:eastAsia="Times New Roman" w:hAnsi="Arial" w:cs="Arial"/>
                <w:color w:val="000000"/>
                <w:sz w:val="20"/>
                <w:szCs w:val="20"/>
              </w:rPr>
              <w:t>3. Se recomienda reforzar las estrategias de promoción de carreras para cumplir la meta establecida de captación de egresados/as de educación media superior, analizar la población que está egresando de nivel medio-superior, de igual forma realizar un estudio de los índices de reprobación y deserción Institucional</w:t>
            </w:r>
          </w:p>
        </w:tc>
      </w:tr>
      <w:tr w:rsidR="00655969" w:rsidRPr="00315982" w14:paraId="2191B32A" w14:textId="77777777" w:rsidTr="0017348C">
        <w:trPr>
          <w:trHeight w:val="525"/>
        </w:trPr>
        <w:tc>
          <w:tcPr>
            <w:tcW w:w="9000" w:type="dxa"/>
            <w:tcBorders>
              <w:top w:val="nil"/>
              <w:left w:val="single" w:sz="4" w:space="0" w:color="auto"/>
              <w:bottom w:val="single" w:sz="4" w:space="0" w:color="auto"/>
              <w:right w:val="single" w:sz="4" w:space="0" w:color="auto"/>
            </w:tcBorders>
            <w:vAlign w:val="center"/>
          </w:tcPr>
          <w:p w14:paraId="2D7CA34E" w14:textId="77777777" w:rsidR="00655969" w:rsidRPr="00611966" w:rsidRDefault="00655969" w:rsidP="0017348C">
            <w:pPr>
              <w:spacing w:after="0" w:line="240" w:lineRule="auto"/>
              <w:jc w:val="both"/>
              <w:rPr>
                <w:rFonts w:ascii="Arial" w:eastAsia="Times New Roman" w:hAnsi="Arial" w:cs="Arial"/>
                <w:color w:val="000000"/>
                <w:sz w:val="20"/>
                <w:szCs w:val="20"/>
              </w:rPr>
            </w:pPr>
            <w:r w:rsidRPr="00611966">
              <w:rPr>
                <w:rFonts w:ascii="Arial" w:eastAsia="Times New Roman" w:hAnsi="Arial" w:cs="Arial"/>
                <w:color w:val="000000"/>
                <w:sz w:val="20"/>
                <w:szCs w:val="20"/>
              </w:rPr>
              <w:t>4. Se invita a realizar un adecuado seguimiento a las observaciones emitidas por el comité de evaluación para mejorar el logro de las metas institucionales.</w:t>
            </w:r>
          </w:p>
        </w:tc>
      </w:tr>
      <w:tr w:rsidR="00655969" w:rsidRPr="00315982" w14:paraId="410718A7" w14:textId="77777777" w:rsidTr="0017348C">
        <w:trPr>
          <w:trHeight w:val="288"/>
        </w:trPr>
        <w:tc>
          <w:tcPr>
            <w:tcW w:w="9000" w:type="dxa"/>
            <w:tcBorders>
              <w:top w:val="nil"/>
              <w:left w:val="single" w:sz="4" w:space="0" w:color="auto"/>
              <w:bottom w:val="single" w:sz="4" w:space="0" w:color="auto"/>
              <w:right w:val="single" w:sz="4" w:space="0" w:color="auto"/>
            </w:tcBorders>
            <w:shd w:val="clear" w:color="auto" w:fill="A9D08E"/>
            <w:noWrap/>
            <w:vAlign w:val="center"/>
            <w:hideMark/>
          </w:tcPr>
          <w:p w14:paraId="6D932533"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4. DATOS DE LA INSTANCIA EVALUADORA</w:t>
            </w:r>
          </w:p>
        </w:tc>
      </w:tr>
      <w:tr w:rsidR="00655969" w:rsidRPr="00315982" w14:paraId="49B48D2D"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484993B6" w14:textId="77777777" w:rsidR="00655969" w:rsidRPr="00CC1577" w:rsidRDefault="00655969" w:rsidP="0017348C">
            <w:pPr>
              <w:spacing w:after="0" w:line="240" w:lineRule="auto"/>
              <w:jc w:val="both"/>
              <w:rPr>
                <w:rFonts w:ascii="Arial" w:eastAsia="Times New Roman" w:hAnsi="Arial" w:cs="Arial"/>
                <w:color w:val="000000"/>
                <w:sz w:val="20"/>
                <w:szCs w:val="20"/>
                <w:lang w:val="en-US"/>
              </w:rPr>
            </w:pPr>
            <w:bookmarkStart w:id="1" w:name="RANGE!A36"/>
            <w:r w:rsidRPr="00CC1577">
              <w:rPr>
                <w:rFonts w:ascii="Arial" w:eastAsia="Times New Roman" w:hAnsi="Arial" w:cs="Arial"/>
                <w:color w:val="000000"/>
                <w:sz w:val="20"/>
                <w:szCs w:val="20"/>
              </w:rPr>
              <w:t>4.1 Nombre del coordinador de la evaluación M.P. Verónica Rangel Medina</w:t>
            </w:r>
            <w:bookmarkEnd w:id="1"/>
          </w:p>
        </w:tc>
      </w:tr>
      <w:tr w:rsidR="00655969" w:rsidRPr="00315982" w14:paraId="36D4B92A"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2E98CBF1"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xml:space="preserve">4.2 Cargo: Auditor </w:t>
            </w:r>
          </w:p>
        </w:tc>
      </w:tr>
      <w:tr w:rsidR="00655969" w:rsidRPr="00315982" w14:paraId="6648E358" w14:textId="77777777" w:rsidTr="0017348C">
        <w:trPr>
          <w:trHeight w:val="576"/>
        </w:trPr>
        <w:tc>
          <w:tcPr>
            <w:tcW w:w="9000" w:type="dxa"/>
            <w:tcBorders>
              <w:top w:val="nil"/>
              <w:left w:val="single" w:sz="4" w:space="0" w:color="auto"/>
              <w:bottom w:val="single" w:sz="4" w:space="0" w:color="auto"/>
              <w:right w:val="single" w:sz="4" w:space="0" w:color="auto"/>
            </w:tcBorders>
            <w:vAlign w:val="center"/>
            <w:hideMark/>
          </w:tcPr>
          <w:p w14:paraId="19D04738"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xml:space="preserve">4.3 Institución a la que pertenece: Instituto Tecnológico de Estudios Superiores de la Región Carbonífera </w:t>
            </w:r>
          </w:p>
        </w:tc>
      </w:tr>
      <w:tr w:rsidR="00655969" w:rsidRPr="00315982" w14:paraId="28F9EB1F" w14:textId="77777777" w:rsidTr="0017348C">
        <w:trPr>
          <w:trHeight w:val="576"/>
        </w:trPr>
        <w:tc>
          <w:tcPr>
            <w:tcW w:w="9000" w:type="dxa"/>
            <w:tcBorders>
              <w:top w:val="nil"/>
              <w:left w:val="single" w:sz="4" w:space="0" w:color="auto"/>
              <w:bottom w:val="single" w:sz="4" w:space="0" w:color="auto"/>
              <w:right w:val="single" w:sz="4" w:space="0" w:color="auto"/>
            </w:tcBorders>
            <w:vAlign w:val="center"/>
            <w:hideMark/>
          </w:tcPr>
          <w:p w14:paraId="1546830F"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xml:space="preserve">4.4 Principales colaboradores: </w:t>
            </w:r>
          </w:p>
          <w:p w14:paraId="4D1E92FE"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xml:space="preserve">M.AyL. Verónica Esmeralda Hernández Medrano </w:t>
            </w:r>
          </w:p>
        </w:tc>
      </w:tr>
      <w:tr w:rsidR="00655969" w:rsidRPr="00315982" w14:paraId="0CEFFDC4"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16BDDDBB" w14:textId="77777777" w:rsidR="00655969" w:rsidRPr="00CC1577" w:rsidRDefault="00655969" w:rsidP="0017348C">
            <w:pPr>
              <w:spacing w:after="0" w:line="240" w:lineRule="auto"/>
              <w:jc w:val="both"/>
              <w:rPr>
                <w:rFonts w:ascii="Arial" w:eastAsia="Times New Roman" w:hAnsi="Arial" w:cs="Arial"/>
                <w:color w:val="000000"/>
                <w:sz w:val="20"/>
                <w:szCs w:val="20"/>
              </w:rPr>
            </w:pPr>
            <w:bookmarkStart w:id="2" w:name="RANGE!A40"/>
            <w:r w:rsidRPr="00CC1577">
              <w:rPr>
                <w:rFonts w:ascii="Arial" w:eastAsia="Times New Roman" w:hAnsi="Arial" w:cs="Arial"/>
                <w:color w:val="000000"/>
                <w:sz w:val="20"/>
                <w:szCs w:val="20"/>
              </w:rPr>
              <w:t>4.5 Correo electrónico del coordinador de la evaluación:</w:t>
            </w:r>
            <w:r>
              <w:rPr>
                <w:rFonts w:ascii="Arial" w:eastAsia="Times New Roman" w:hAnsi="Arial" w:cs="Arial"/>
                <w:color w:val="000000"/>
                <w:sz w:val="20"/>
                <w:szCs w:val="20"/>
              </w:rPr>
              <w:t xml:space="preserve"> </w:t>
            </w:r>
            <w:r w:rsidRPr="00CC1577">
              <w:rPr>
                <w:rFonts w:ascii="Arial" w:eastAsia="Times New Roman" w:hAnsi="Arial" w:cs="Arial"/>
                <w:color w:val="000000"/>
                <w:sz w:val="20"/>
                <w:szCs w:val="20"/>
              </w:rPr>
              <w:t>9822@rcarbonifera.tecnm.mx</w:t>
            </w:r>
            <w:bookmarkEnd w:id="2"/>
          </w:p>
        </w:tc>
      </w:tr>
      <w:tr w:rsidR="00655969" w:rsidRPr="00315982" w14:paraId="54575118"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6DE70FD5" w14:textId="77777777" w:rsidR="00655969" w:rsidRPr="00CC1577" w:rsidRDefault="00655969" w:rsidP="0017348C">
            <w:pPr>
              <w:spacing w:after="0" w:line="240" w:lineRule="auto"/>
              <w:jc w:val="both"/>
              <w:rPr>
                <w:rFonts w:ascii="Arial" w:eastAsia="Times New Roman" w:hAnsi="Arial" w:cs="Arial"/>
                <w:color w:val="000000"/>
                <w:sz w:val="20"/>
                <w:szCs w:val="20"/>
                <w:lang w:val="en-US"/>
              </w:rPr>
            </w:pPr>
            <w:r w:rsidRPr="00CC1577">
              <w:rPr>
                <w:rFonts w:ascii="Arial" w:eastAsia="Times New Roman" w:hAnsi="Arial" w:cs="Arial"/>
                <w:color w:val="000000"/>
                <w:sz w:val="20"/>
                <w:szCs w:val="20"/>
                <w:lang w:val="en-US"/>
              </w:rPr>
              <w:t>4.6 Teléfono (861): 6134032</w:t>
            </w:r>
          </w:p>
        </w:tc>
      </w:tr>
      <w:tr w:rsidR="00655969" w:rsidRPr="00315982" w14:paraId="7FED3C69" w14:textId="77777777" w:rsidTr="0017348C">
        <w:trPr>
          <w:trHeight w:val="288"/>
        </w:trPr>
        <w:tc>
          <w:tcPr>
            <w:tcW w:w="9000" w:type="dxa"/>
            <w:tcBorders>
              <w:top w:val="nil"/>
              <w:left w:val="single" w:sz="4" w:space="0" w:color="auto"/>
              <w:bottom w:val="single" w:sz="4" w:space="0" w:color="auto"/>
              <w:right w:val="single" w:sz="4" w:space="0" w:color="auto"/>
            </w:tcBorders>
            <w:shd w:val="clear" w:color="auto" w:fill="A9D08E"/>
            <w:noWrap/>
            <w:vAlign w:val="center"/>
            <w:hideMark/>
          </w:tcPr>
          <w:p w14:paraId="34CEE328"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5. IDENTIFICACIÓN DEL (LOS) P ROGRAMA(S)</w:t>
            </w:r>
          </w:p>
        </w:tc>
      </w:tr>
      <w:tr w:rsidR="00655969" w:rsidRPr="00315982" w14:paraId="120B5B34" w14:textId="77777777" w:rsidTr="0017348C">
        <w:trPr>
          <w:trHeight w:val="564"/>
        </w:trPr>
        <w:tc>
          <w:tcPr>
            <w:tcW w:w="9000" w:type="dxa"/>
            <w:tcBorders>
              <w:top w:val="nil"/>
              <w:left w:val="single" w:sz="4" w:space="0" w:color="auto"/>
              <w:bottom w:val="single" w:sz="4" w:space="0" w:color="auto"/>
              <w:right w:val="single" w:sz="4" w:space="0" w:color="auto"/>
            </w:tcBorders>
            <w:vAlign w:val="center"/>
            <w:hideMark/>
          </w:tcPr>
          <w:p w14:paraId="4B3381E7"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5.1 Nombre del (los) programa(s) evaluado(s): Subsidios para organismos descentralizados estatales</w:t>
            </w:r>
          </w:p>
        </w:tc>
      </w:tr>
      <w:tr w:rsidR="00655969" w:rsidRPr="00315982" w14:paraId="70B2E5CA"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58B69D06" w14:textId="77777777" w:rsidR="00655969" w:rsidRPr="00CC1577" w:rsidRDefault="00655969" w:rsidP="0017348C">
            <w:pPr>
              <w:spacing w:after="0" w:line="240" w:lineRule="auto"/>
              <w:jc w:val="both"/>
              <w:rPr>
                <w:rFonts w:ascii="Arial" w:eastAsia="Times New Roman" w:hAnsi="Arial" w:cs="Arial"/>
                <w:color w:val="000000"/>
                <w:sz w:val="20"/>
                <w:szCs w:val="20"/>
                <w:lang w:val="en-US"/>
              </w:rPr>
            </w:pPr>
            <w:r w:rsidRPr="00CC1577">
              <w:rPr>
                <w:rFonts w:ascii="Arial" w:eastAsia="Times New Roman" w:hAnsi="Arial" w:cs="Arial"/>
                <w:color w:val="000000"/>
                <w:sz w:val="20"/>
                <w:szCs w:val="20"/>
                <w:lang w:val="en-US"/>
              </w:rPr>
              <w:t>5.2 Siglas: U006</w:t>
            </w:r>
          </w:p>
        </w:tc>
      </w:tr>
      <w:tr w:rsidR="00655969" w:rsidRPr="00315982" w14:paraId="4DF6E8F7"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1A2664D4"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xml:space="preserve">5.3 Ente público coordinador del (los) programa(s): Educación Pública </w:t>
            </w:r>
          </w:p>
        </w:tc>
      </w:tr>
      <w:tr w:rsidR="00655969" w:rsidRPr="00315982" w14:paraId="7A1B5041"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14541E4E"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5.4 Poder público al que pertenece(n) el(los) programa(s):</w:t>
            </w:r>
          </w:p>
        </w:tc>
      </w:tr>
      <w:tr w:rsidR="00655969" w:rsidRPr="00315982" w14:paraId="0897A3C9"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04E2B71E"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Poder Ejecutivo_</w:t>
            </w:r>
            <w:r w:rsidRPr="00CC1577">
              <w:rPr>
                <w:rFonts w:ascii="Arial" w:eastAsia="Times New Roman" w:hAnsi="Arial" w:cs="Arial"/>
                <w:color w:val="000000"/>
                <w:sz w:val="20"/>
                <w:szCs w:val="20"/>
                <w:u w:val="single"/>
              </w:rPr>
              <w:t>X</w:t>
            </w:r>
            <w:r w:rsidRPr="00CC1577">
              <w:rPr>
                <w:rFonts w:ascii="Arial" w:eastAsia="Times New Roman" w:hAnsi="Arial" w:cs="Arial"/>
                <w:color w:val="000000"/>
                <w:sz w:val="20"/>
                <w:szCs w:val="20"/>
              </w:rPr>
              <w:t>_ Poder Legislativo___ Poder Judicial___ Ente Autónomo___</w:t>
            </w:r>
          </w:p>
        </w:tc>
      </w:tr>
      <w:tr w:rsidR="00655969" w:rsidRPr="00315982" w14:paraId="27569B3F"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3C731E1A"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5.5 Ambito gubernamental al que pertenece(n) el(los) programa(s):</w:t>
            </w:r>
          </w:p>
        </w:tc>
      </w:tr>
      <w:tr w:rsidR="00655969" w:rsidRPr="00315982" w14:paraId="367ECAD8"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408E8485" w14:textId="77777777" w:rsidR="00655969" w:rsidRPr="00CC1577" w:rsidRDefault="00655969" w:rsidP="0017348C">
            <w:pPr>
              <w:spacing w:after="0" w:line="240" w:lineRule="auto"/>
              <w:jc w:val="both"/>
              <w:rPr>
                <w:rFonts w:ascii="Arial" w:eastAsia="Times New Roman" w:hAnsi="Arial" w:cs="Arial"/>
                <w:color w:val="000000"/>
                <w:sz w:val="20"/>
                <w:szCs w:val="20"/>
                <w:lang w:val="en-US"/>
              </w:rPr>
            </w:pPr>
            <w:r w:rsidRPr="00CC1577">
              <w:rPr>
                <w:rFonts w:ascii="Arial" w:eastAsia="Times New Roman" w:hAnsi="Arial" w:cs="Arial"/>
                <w:color w:val="000000"/>
                <w:sz w:val="20"/>
                <w:szCs w:val="20"/>
                <w:lang w:val="en-US"/>
              </w:rPr>
              <w:t>Federal_</w:t>
            </w:r>
            <w:r w:rsidRPr="00CC1577">
              <w:rPr>
                <w:rFonts w:ascii="Arial" w:eastAsia="Times New Roman" w:hAnsi="Arial" w:cs="Arial"/>
                <w:color w:val="000000"/>
                <w:sz w:val="20"/>
                <w:szCs w:val="20"/>
                <w:u w:val="single"/>
                <w:lang w:val="en-US"/>
              </w:rPr>
              <w:t>X_</w:t>
            </w:r>
            <w:r w:rsidRPr="00CC1577">
              <w:rPr>
                <w:rFonts w:ascii="Arial" w:eastAsia="Times New Roman" w:hAnsi="Arial" w:cs="Arial"/>
                <w:color w:val="000000"/>
                <w:sz w:val="20"/>
                <w:szCs w:val="20"/>
                <w:lang w:val="en-US"/>
              </w:rPr>
              <w:t xml:space="preserve"> Estatal___ Local___</w:t>
            </w:r>
          </w:p>
        </w:tc>
      </w:tr>
      <w:tr w:rsidR="00655969" w:rsidRPr="00315982" w14:paraId="4800E2DA" w14:textId="77777777" w:rsidTr="0017348C">
        <w:trPr>
          <w:trHeight w:val="576"/>
        </w:trPr>
        <w:tc>
          <w:tcPr>
            <w:tcW w:w="9000" w:type="dxa"/>
            <w:tcBorders>
              <w:top w:val="nil"/>
              <w:left w:val="single" w:sz="4" w:space="0" w:color="auto"/>
              <w:bottom w:val="single" w:sz="4" w:space="0" w:color="auto"/>
              <w:right w:val="single" w:sz="4" w:space="0" w:color="auto"/>
            </w:tcBorders>
            <w:vAlign w:val="center"/>
            <w:hideMark/>
          </w:tcPr>
          <w:p w14:paraId="393882DB"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5.6 Nombre de la(s) unidad(es) administrativa(s) y de (los) titular(es) a cargo del (los) programa(s): Dirección de Planeación y Vinculación del Instituto Tecnológico de Estudios Superiores de la Región Carbonífera.</w:t>
            </w:r>
          </w:p>
        </w:tc>
      </w:tr>
      <w:tr w:rsidR="00655969" w:rsidRPr="00315982" w14:paraId="07A4E7AE" w14:textId="77777777" w:rsidTr="0017348C">
        <w:trPr>
          <w:trHeight w:val="576"/>
        </w:trPr>
        <w:tc>
          <w:tcPr>
            <w:tcW w:w="9000" w:type="dxa"/>
            <w:tcBorders>
              <w:top w:val="nil"/>
              <w:left w:val="single" w:sz="4" w:space="0" w:color="auto"/>
              <w:bottom w:val="single" w:sz="4" w:space="0" w:color="auto"/>
              <w:right w:val="single" w:sz="4" w:space="0" w:color="auto"/>
            </w:tcBorders>
            <w:vAlign w:val="center"/>
            <w:hideMark/>
          </w:tcPr>
          <w:p w14:paraId="650B901F"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5.6.1 Nombre(s) de la(s) unidad(es) administrativa(s) a cargo de (los) programa(s): Dirección de Planeación y Vinculación del Instituto Tecnológico de Estudios Superiores de la Región Carbonífera.</w:t>
            </w:r>
          </w:p>
        </w:tc>
      </w:tr>
      <w:tr w:rsidR="00655969" w:rsidRPr="00315982" w14:paraId="53BF066D" w14:textId="77777777" w:rsidTr="0017348C">
        <w:trPr>
          <w:trHeight w:val="576"/>
        </w:trPr>
        <w:tc>
          <w:tcPr>
            <w:tcW w:w="9000" w:type="dxa"/>
            <w:tcBorders>
              <w:top w:val="nil"/>
              <w:left w:val="single" w:sz="4" w:space="0" w:color="auto"/>
              <w:bottom w:val="single" w:sz="4" w:space="0" w:color="auto"/>
              <w:right w:val="single" w:sz="4" w:space="0" w:color="auto"/>
            </w:tcBorders>
            <w:vAlign w:val="center"/>
            <w:hideMark/>
          </w:tcPr>
          <w:p w14:paraId="5C58BFB2"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xml:space="preserve">5.6.2 Nombre(s) de (los) titular(es) de la(s) unidad(es) administrativa(s) a cargo de (los) programa(s) (nombre completo, correo electrónico y teléfono con clave lada): </w:t>
            </w:r>
          </w:p>
        </w:tc>
      </w:tr>
      <w:tr w:rsidR="00655969" w:rsidRPr="00315982" w14:paraId="0B88C9F5" w14:textId="77777777" w:rsidTr="0017348C">
        <w:trPr>
          <w:trHeight w:val="288"/>
        </w:trPr>
        <w:tc>
          <w:tcPr>
            <w:tcW w:w="9000" w:type="dxa"/>
            <w:tcBorders>
              <w:top w:val="nil"/>
              <w:left w:val="single" w:sz="4" w:space="0" w:color="auto"/>
              <w:bottom w:val="single" w:sz="4" w:space="0" w:color="auto"/>
              <w:right w:val="single" w:sz="4" w:space="0" w:color="auto"/>
            </w:tcBorders>
            <w:vAlign w:val="center"/>
            <w:hideMark/>
          </w:tcPr>
          <w:p w14:paraId="6266599D"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lastRenderedPageBreak/>
              <w:t>Dirección de Planeación y Vinculación del Instituto Tecnológico de Estudios Superiores de la Región Carbonífera.</w:t>
            </w:r>
          </w:p>
        </w:tc>
      </w:tr>
      <w:tr w:rsidR="00655969" w:rsidRPr="00315982" w14:paraId="56489472" w14:textId="77777777" w:rsidTr="0017348C">
        <w:trPr>
          <w:trHeight w:val="288"/>
        </w:trPr>
        <w:tc>
          <w:tcPr>
            <w:tcW w:w="9000" w:type="dxa"/>
            <w:tcBorders>
              <w:top w:val="nil"/>
              <w:left w:val="single" w:sz="4" w:space="0" w:color="auto"/>
              <w:bottom w:val="single" w:sz="4" w:space="0" w:color="auto"/>
              <w:right w:val="single" w:sz="4" w:space="0" w:color="auto"/>
            </w:tcBorders>
            <w:vAlign w:val="center"/>
            <w:hideMark/>
          </w:tcPr>
          <w:p w14:paraId="19B88164"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M.P. Sarilú Cárdenas Rodríguez</w:t>
            </w:r>
          </w:p>
        </w:tc>
      </w:tr>
      <w:tr w:rsidR="00655969" w:rsidRPr="00315982" w14:paraId="287F6177" w14:textId="77777777" w:rsidTr="0017348C">
        <w:trPr>
          <w:trHeight w:val="288"/>
        </w:trPr>
        <w:tc>
          <w:tcPr>
            <w:tcW w:w="9000" w:type="dxa"/>
            <w:tcBorders>
              <w:top w:val="nil"/>
              <w:left w:val="single" w:sz="4" w:space="0" w:color="auto"/>
              <w:bottom w:val="nil"/>
              <w:right w:val="single" w:sz="4" w:space="0" w:color="auto"/>
            </w:tcBorders>
            <w:vAlign w:val="center"/>
            <w:hideMark/>
          </w:tcPr>
          <w:p w14:paraId="3973BF51" w14:textId="77777777" w:rsidR="00655969" w:rsidRPr="00CC1577" w:rsidRDefault="00000000" w:rsidP="0017348C">
            <w:pPr>
              <w:spacing w:after="0" w:line="240" w:lineRule="auto"/>
              <w:jc w:val="both"/>
              <w:rPr>
                <w:rFonts w:ascii="Arial" w:eastAsia="Times New Roman" w:hAnsi="Arial" w:cs="Arial"/>
                <w:color w:val="0563C1"/>
                <w:sz w:val="20"/>
                <w:szCs w:val="20"/>
                <w:u w:val="single"/>
                <w:lang w:val="en-US"/>
              </w:rPr>
            </w:pPr>
            <w:hyperlink r:id="rId8" w:history="1">
              <w:r w:rsidR="00655969" w:rsidRPr="00CC1577">
                <w:rPr>
                  <w:rStyle w:val="Hipervnculo"/>
                  <w:rFonts w:ascii="Arial" w:eastAsia="Times New Roman" w:hAnsi="Arial" w:cs="Arial"/>
                  <w:color w:val="0563C1"/>
                  <w:sz w:val="20"/>
                  <w:szCs w:val="20"/>
                  <w:lang w:val="en-US"/>
                </w:rPr>
                <w:t>planeacion@rcarbonifera.tecnm.mx</w:t>
              </w:r>
            </w:hyperlink>
          </w:p>
        </w:tc>
      </w:tr>
      <w:tr w:rsidR="00655969" w:rsidRPr="00315982" w14:paraId="370BF484" w14:textId="77777777" w:rsidTr="0017348C">
        <w:trPr>
          <w:trHeight w:val="288"/>
        </w:trPr>
        <w:tc>
          <w:tcPr>
            <w:tcW w:w="9000" w:type="dxa"/>
            <w:tcBorders>
              <w:top w:val="nil"/>
              <w:left w:val="single" w:sz="4" w:space="0" w:color="auto"/>
              <w:bottom w:val="nil"/>
              <w:right w:val="single" w:sz="4" w:space="0" w:color="auto"/>
            </w:tcBorders>
            <w:vAlign w:val="center"/>
            <w:hideMark/>
          </w:tcPr>
          <w:p w14:paraId="39CAE04E" w14:textId="77777777" w:rsidR="00655969" w:rsidRPr="00CC1577" w:rsidRDefault="00655969" w:rsidP="0017348C">
            <w:pPr>
              <w:spacing w:after="0" w:line="240" w:lineRule="auto"/>
              <w:jc w:val="both"/>
              <w:rPr>
                <w:rFonts w:ascii="Arial" w:eastAsia="Times New Roman" w:hAnsi="Arial" w:cs="Arial"/>
                <w:sz w:val="20"/>
                <w:szCs w:val="20"/>
                <w:lang w:val="en-US"/>
              </w:rPr>
            </w:pPr>
            <w:r w:rsidRPr="00CC1577">
              <w:rPr>
                <w:rFonts w:ascii="Arial" w:eastAsia="Times New Roman" w:hAnsi="Arial" w:cs="Arial"/>
                <w:sz w:val="20"/>
                <w:szCs w:val="20"/>
                <w:lang w:val="en-US"/>
              </w:rPr>
              <w:t>86161.4032</w:t>
            </w:r>
          </w:p>
        </w:tc>
      </w:tr>
      <w:tr w:rsidR="00655969" w:rsidRPr="00315982" w14:paraId="649AB81E" w14:textId="77777777" w:rsidTr="0017348C">
        <w:trPr>
          <w:trHeight w:val="288"/>
        </w:trPr>
        <w:tc>
          <w:tcPr>
            <w:tcW w:w="9000" w:type="dxa"/>
            <w:tcBorders>
              <w:top w:val="single" w:sz="4" w:space="0" w:color="auto"/>
              <w:left w:val="single" w:sz="4" w:space="0" w:color="auto"/>
              <w:bottom w:val="single" w:sz="4" w:space="0" w:color="auto"/>
              <w:right w:val="single" w:sz="4" w:space="0" w:color="auto"/>
            </w:tcBorders>
            <w:vAlign w:val="center"/>
            <w:hideMark/>
          </w:tcPr>
          <w:p w14:paraId="60B0402C" w14:textId="77777777" w:rsidR="00655969" w:rsidRPr="00CC1577" w:rsidRDefault="00655969" w:rsidP="0017348C">
            <w:pPr>
              <w:spacing w:after="0" w:line="240" w:lineRule="auto"/>
              <w:jc w:val="both"/>
              <w:rPr>
                <w:rFonts w:ascii="Arial" w:eastAsia="Times New Roman" w:hAnsi="Arial" w:cs="Arial"/>
                <w:color w:val="000000"/>
                <w:sz w:val="20"/>
                <w:szCs w:val="20"/>
              </w:rPr>
            </w:pPr>
            <w:r w:rsidRPr="00CC1577">
              <w:rPr>
                <w:rFonts w:ascii="Arial" w:eastAsia="Times New Roman" w:hAnsi="Arial" w:cs="Arial"/>
                <w:color w:val="000000"/>
                <w:sz w:val="20"/>
                <w:szCs w:val="20"/>
              </w:rPr>
              <w:t xml:space="preserve">Nombre: Unidad administrativa: Dirección de Planeación y Vinculación </w:t>
            </w:r>
          </w:p>
        </w:tc>
      </w:tr>
      <w:tr w:rsidR="00655969" w:rsidRPr="00315982" w14:paraId="031AB15D" w14:textId="77777777" w:rsidTr="0017348C">
        <w:trPr>
          <w:trHeight w:val="288"/>
        </w:trPr>
        <w:tc>
          <w:tcPr>
            <w:tcW w:w="9000" w:type="dxa"/>
            <w:tcBorders>
              <w:top w:val="nil"/>
              <w:left w:val="single" w:sz="4" w:space="0" w:color="auto"/>
              <w:bottom w:val="single" w:sz="4" w:space="0" w:color="auto"/>
              <w:right w:val="single" w:sz="4" w:space="0" w:color="auto"/>
            </w:tcBorders>
            <w:shd w:val="clear" w:color="auto" w:fill="A9D08E"/>
            <w:noWrap/>
            <w:vAlign w:val="center"/>
            <w:hideMark/>
          </w:tcPr>
          <w:p w14:paraId="1E963277" w14:textId="77777777" w:rsidR="00655969" w:rsidRPr="00315982" w:rsidRDefault="00655969" w:rsidP="0017348C">
            <w:pPr>
              <w:spacing w:after="0" w:line="240" w:lineRule="auto"/>
              <w:jc w:val="both"/>
              <w:rPr>
                <w:rFonts w:ascii="Arial" w:eastAsia="Times New Roman" w:hAnsi="Arial" w:cs="Arial"/>
                <w:color w:val="000000"/>
                <w:sz w:val="20"/>
                <w:szCs w:val="20"/>
              </w:rPr>
            </w:pPr>
            <w:r w:rsidRPr="00315982">
              <w:rPr>
                <w:rFonts w:ascii="Arial" w:eastAsia="Times New Roman" w:hAnsi="Arial" w:cs="Arial"/>
                <w:color w:val="000000"/>
                <w:sz w:val="20"/>
                <w:szCs w:val="20"/>
              </w:rPr>
              <w:t>6. DATOS DE CONTRATACIÓN DE LA EVALUACIÓN</w:t>
            </w:r>
          </w:p>
        </w:tc>
      </w:tr>
      <w:tr w:rsidR="00655969" w:rsidRPr="00315982" w14:paraId="18D20BF6"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3212DDC1" w14:textId="77777777" w:rsidR="00655969" w:rsidRPr="00315982" w:rsidRDefault="00655969" w:rsidP="0017348C">
            <w:pPr>
              <w:spacing w:after="0" w:line="240" w:lineRule="auto"/>
              <w:jc w:val="both"/>
              <w:rPr>
                <w:rFonts w:ascii="Arial" w:eastAsia="Times New Roman" w:hAnsi="Arial" w:cs="Arial"/>
                <w:color w:val="000000"/>
                <w:sz w:val="20"/>
                <w:szCs w:val="20"/>
                <w:lang w:val="en-US"/>
              </w:rPr>
            </w:pPr>
            <w:r w:rsidRPr="00315982">
              <w:rPr>
                <w:rFonts w:ascii="Arial" w:eastAsia="Times New Roman" w:hAnsi="Arial" w:cs="Arial"/>
                <w:color w:val="000000"/>
                <w:sz w:val="20"/>
                <w:szCs w:val="20"/>
                <w:lang w:val="en-US"/>
              </w:rPr>
              <w:t>6.1 Tipo de contratación:</w:t>
            </w:r>
          </w:p>
        </w:tc>
      </w:tr>
      <w:tr w:rsidR="00655969" w:rsidRPr="00315982" w14:paraId="1C4A5B20"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4D21947D" w14:textId="77777777" w:rsidR="00655969" w:rsidRPr="00315982" w:rsidRDefault="00655969" w:rsidP="0017348C">
            <w:pPr>
              <w:spacing w:after="0" w:line="240" w:lineRule="auto"/>
              <w:jc w:val="both"/>
              <w:rPr>
                <w:rFonts w:ascii="Arial" w:eastAsia="Times New Roman" w:hAnsi="Arial" w:cs="Arial"/>
                <w:color w:val="000000"/>
                <w:sz w:val="20"/>
                <w:szCs w:val="20"/>
              </w:rPr>
            </w:pPr>
            <w:r w:rsidRPr="00315982">
              <w:rPr>
                <w:rFonts w:ascii="Arial" w:eastAsia="Times New Roman" w:hAnsi="Arial" w:cs="Arial"/>
                <w:color w:val="000000"/>
                <w:sz w:val="20"/>
                <w:szCs w:val="20"/>
              </w:rPr>
              <w:t>6.1.1 Adjudicación Directa _</w:t>
            </w:r>
            <w:r w:rsidRPr="00315982">
              <w:rPr>
                <w:rFonts w:ascii="Arial" w:eastAsia="Times New Roman" w:hAnsi="Arial" w:cs="Arial"/>
                <w:color w:val="000000"/>
                <w:sz w:val="20"/>
                <w:szCs w:val="20"/>
                <w:u w:val="single"/>
              </w:rPr>
              <w:t>x</w:t>
            </w:r>
            <w:r w:rsidRPr="00315982">
              <w:rPr>
                <w:rFonts w:ascii="Arial" w:eastAsia="Times New Roman" w:hAnsi="Arial" w:cs="Arial"/>
                <w:color w:val="000000"/>
                <w:sz w:val="20"/>
                <w:szCs w:val="20"/>
              </w:rPr>
              <w:t>__ 6.1.2 Invitación a tres___ 6.1.3 Licitación Pública Nacional___</w:t>
            </w:r>
          </w:p>
        </w:tc>
      </w:tr>
      <w:tr w:rsidR="00655969" w:rsidRPr="00315982" w14:paraId="0BB93765"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6B969AB0" w14:textId="77777777" w:rsidR="00655969" w:rsidRPr="00315982" w:rsidRDefault="00655969" w:rsidP="0017348C">
            <w:pPr>
              <w:spacing w:after="0" w:line="240" w:lineRule="auto"/>
              <w:jc w:val="both"/>
              <w:rPr>
                <w:rFonts w:ascii="Arial" w:eastAsia="Times New Roman" w:hAnsi="Arial" w:cs="Arial"/>
                <w:color w:val="000000"/>
                <w:sz w:val="20"/>
                <w:szCs w:val="20"/>
              </w:rPr>
            </w:pPr>
            <w:r w:rsidRPr="00315982">
              <w:rPr>
                <w:rFonts w:ascii="Arial" w:eastAsia="Times New Roman" w:hAnsi="Arial" w:cs="Arial"/>
                <w:color w:val="000000"/>
                <w:sz w:val="20"/>
                <w:szCs w:val="20"/>
              </w:rPr>
              <w:t>6.1.4 Licitación Pública Internacional___ 6.1.5 Otro: (Señalar)_</w:t>
            </w:r>
            <w:r w:rsidRPr="00315982">
              <w:rPr>
                <w:rFonts w:ascii="Arial" w:eastAsia="Times New Roman" w:hAnsi="Arial" w:cs="Arial"/>
                <w:color w:val="000000"/>
                <w:sz w:val="20"/>
                <w:szCs w:val="20"/>
                <w:u w:val="single"/>
              </w:rPr>
              <w:t>X</w:t>
            </w:r>
            <w:r w:rsidRPr="00315982">
              <w:rPr>
                <w:rFonts w:ascii="Arial" w:eastAsia="Times New Roman" w:hAnsi="Arial" w:cs="Arial"/>
                <w:color w:val="000000"/>
                <w:sz w:val="20"/>
                <w:szCs w:val="20"/>
              </w:rPr>
              <w:t>_</w:t>
            </w:r>
          </w:p>
        </w:tc>
      </w:tr>
      <w:tr w:rsidR="00655969" w:rsidRPr="00315982" w14:paraId="10AAB3EB"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5B8ECF11" w14:textId="77777777" w:rsidR="00655969" w:rsidRPr="00315982" w:rsidRDefault="00655969" w:rsidP="0017348C">
            <w:pPr>
              <w:spacing w:after="0" w:line="240" w:lineRule="auto"/>
              <w:jc w:val="both"/>
              <w:rPr>
                <w:rFonts w:ascii="Arial" w:eastAsia="Times New Roman" w:hAnsi="Arial" w:cs="Arial"/>
                <w:color w:val="000000"/>
                <w:sz w:val="20"/>
                <w:szCs w:val="20"/>
              </w:rPr>
            </w:pPr>
            <w:r w:rsidRPr="00315982">
              <w:rPr>
                <w:rFonts w:ascii="Arial" w:eastAsia="Times New Roman" w:hAnsi="Arial" w:cs="Arial"/>
                <w:color w:val="000000"/>
                <w:sz w:val="20"/>
                <w:szCs w:val="20"/>
              </w:rPr>
              <w:t xml:space="preserve">6.2 Unidad administrativa responsable de contratar la evaluación: Subdirección Administrativa </w:t>
            </w:r>
          </w:p>
        </w:tc>
      </w:tr>
      <w:tr w:rsidR="00655969" w:rsidRPr="00315982" w14:paraId="417923C3"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7FC4F1B2" w14:textId="77777777" w:rsidR="00655969" w:rsidRPr="00315982" w:rsidRDefault="00655969" w:rsidP="0017348C">
            <w:pPr>
              <w:spacing w:after="0" w:line="240" w:lineRule="auto"/>
              <w:jc w:val="both"/>
              <w:rPr>
                <w:rFonts w:ascii="Arial" w:eastAsia="Times New Roman" w:hAnsi="Arial" w:cs="Arial"/>
                <w:color w:val="000000"/>
                <w:sz w:val="20"/>
                <w:szCs w:val="20"/>
              </w:rPr>
            </w:pPr>
            <w:r w:rsidRPr="00315982">
              <w:rPr>
                <w:rFonts w:ascii="Arial" w:eastAsia="Times New Roman" w:hAnsi="Arial" w:cs="Arial"/>
                <w:color w:val="000000"/>
                <w:sz w:val="20"/>
                <w:szCs w:val="20"/>
              </w:rPr>
              <w:t>6.3 Costo total de la evaluación: $0.00</w:t>
            </w:r>
          </w:p>
        </w:tc>
      </w:tr>
      <w:tr w:rsidR="00655969" w:rsidRPr="00315982" w14:paraId="2D39DC6F" w14:textId="77777777" w:rsidTr="0017348C">
        <w:trPr>
          <w:trHeight w:val="288"/>
        </w:trPr>
        <w:tc>
          <w:tcPr>
            <w:tcW w:w="9000" w:type="dxa"/>
            <w:tcBorders>
              <w:top w:val="nil"/>
              <w:left w:val="single" w:sz="4" w:space="0" w:color="auto"/>
              <w:bottom w:val="single" w:sz="4" w:space="0" w:color="auto"/>
              <w:right w:val="single" w:sz="4" w:space="0" w:color="auto"/>
            </w:tcBorders>
            <w:noWrap/>
            <w:vAlign w:val="center"/>
            <w:hideMark/>
          </w:tcPr>
          <w:p w14:paraId="5F5DD178" w14:textId="6CD6B4A8" w:rsidR="00655969" w:rsidRPr="00315982" w:rsidRDefault="00655969" w:rsidP="0017348C">
            <w:pPr>
              <w:spacing w:after="0" w:line="240" w:lineRule="auto"/>
              <w:jc w:val="both"/>
              <w:rPr>
                <w:rFonts w:ascii="Arial" w:eastAsia="Times New Roman" w:hAnsi="Arial" w:cs="Arial"/>
                <w:color w:val="000000"/>
                <w:sz w:val="20"/>
                <w:szCs w:val="20"/>
              </w:rPr>
            </w:pPr>
            <w:r w:rsidRPr="00315982">
              <w:rPr>
                <w:rFonts w:ascii="Arial" w:eastAsia="Times New Roman" w:hAnsi="Arial" w:cs="Arial"/>
                <w:color w:val="000000"/>
                <w:sz w:val="20"/>
                <w:szCs w:val="20"/>
              </w:rPr>
              <w:t xml:space="preserve">6.4 Fuente de </w:t>
            </w:r>
            <w:r w:rsidR="00186E83" w:rsidRPr="00315982">
              <w:rPr>
                <w:rFonts w:ascii="Arial" w:eastAsia="Times New Roman" w:hAnsi="Arial" w:cs="Arial"/>
                <w:color w:val="000000"/>
                <w:sz w:val="20"/>
                <w:szCs w:val="20"/>
              </w:rPr>
              <w:t>Financiamiento:</w:t>
            </w:r>
            <w:r w:rsidRPr="00315982">
              <w:rPr>
                <w:rFonts w:ascii="Arial" w:eastAsia="Times New Roman" w:hAnsi="Arial" w:cs="Arial"/>
                <w:color w:val="000000"/>
                <w:sz w:val="20"/>
                <w:szCs w:val="20"/>
              </w:rPr>
              <w:t xml:space="preserve"> n/a </w:t>
            </w:r>
          </w:p>
        </w:tc>
      </w:tr>
      <w:tr w:rsidR="00655969" w:rsidRPr="00315982" w14:paraId="31FCB116" w14:textId="77777777" w:rsidTr="0017348C">
        <w:trPr>
          <w:trHeight w:val="288"/>
        </w:trPr>
        <w:tc>
          <w:tcPr>
            <w:tcW w:w="9000" w:type="dxa"/>
            <w:tcBorders>
              <w:top w:val="nil"/>
              <w:left w:val="single" w:sz="4" w:space="0" w:color="auto"/>
              <w:bottom w:val="single" w:sz="4" w:space="0" w:color="auto"/>
              <w:right w:val="single" w:sz="4" w:space="0" w:color="auto"/>
            </w:tcBorders>
            <w:shd w:val="clear" w:color="auto" w:fill="A9D08E"/>
            <w:noWrap/>
            <w:vAlign w:val="center"/>
            <w:hideMark/>
          </w:tcPr>
          <w:p w14:paraId="1FCA611F" w14:textId="77777777" w:rsidR="00655969" w:rsidRPr="00315982" w:rsidRDefault="00655969" w:rsidP="0017348C">
            <w:pPr>
              <w:spacing w:after="0" w:line="240" w:lineRule="auto"/>
              <w:jc w:val="both"/>
              <w:rPr>
                <w:rFonts w:ascii="Arial" w:eastAsia="Times New Roman" w:hAnsi="Arial" w:cs="Arial"/>
                <w:color w:val="000000"/>
                <w:sz w:val="20"/>
                <w:szCs w:val="20"/>
                <w:lang w:val="en-US"/>
              </w:rPr>
            </w:pPr>
            <w:r w:rsidRPr="00315982">
              <w:rPr>
                <w:rFonts w:ascii="Arial" w:eastAsia="Times New Roman" w:hAnsi="Arial" w:cs="Arial"/>
                <w:color w:val="000000"/>
                <w:sz w:val="20"/>
                <w:szCs w:val="20"/>
                <w:lang w:val="en-US"/>
              </w:rPr>
              <w:t>7. DIFUSIÓN DE LA EVALUACIÓN</w:t>
            </w:r>
          </w:p>
        </w:tc>
      </w:tr>
      <w:tr w:rsidR="00655969" w:rsidRPr="00315982" w14:paraId="1FAD2A4E" w14:textId="77777777" w:rsidTr="0017348C">
        <w:trPr>
          <w:trHeight w:val="386"/>
        </w:trPr>
        <w:tc>
          <w:tcPr>
            <w:tcW w:w="9000" w:type="dxa"/>
            <w:tcBorders>
              <w:top w:val="nil"/>
              <w:left w:val="single" w:sz="4" w:space="0" w:color="auto"/>
              <w:bottom w:val="single" w:sz="4" w:space="0" w:color="auto"/>
              <w:right w:val="single" w:sz="4" w:space="0" w:color="auto"/>
            </w:tcBorders>
            <w:vAlign w:val="center"/>
            <w:hideMark/>
          </w:tcPr>
          <w:p w14:paraId="46227621" w14:textId="607DEEF3" w:rsidR="00655969" w:rsidRPr="00315982" w:rsidRDefault="00655969" w:rsidP="0017348C">
            <w:pPr>
              <w:spacing w:after="0" w:line="240" w:lineRule="auto"/>
              <w:jc w:val="both"/>
              <w:rPr>
                <w:rFonts w:ascii="Arial" w:eastAsia="Times New Roman" w:hAnsi="Arial" w:cs="Arial"/>
                <w:color w:val="000000"/>
                <w:sz w:val="20"/>
                <w:szCs w:val="20"/>
              </w:rPr>
            </w:pPr>
            <w:r w:rsidRPr="00315982">
              <w:rPr>
                <w:rFonts w:ascii="Arial" w:eastAsia="Times New Roman" w:hAnsi="Arial" w:cs="Arial"/>
                <w:color w:val="000000"/>
                <w:sz w:val="20"/>
                <w:szCs w:val="20"/>
              </w:rPr>
              <w:t>7.1 Difusión en internet de la evaluación:</w:t>
            </w:r>
            <w:r w:rsidR="007970A0">
              <w:rPr>
                <w:rFonts w:ascii="Arial" w:eastAsia="Times New Roman" w:hAnsi="Arial" w:cs="Arial"/>
                <w:color w:val="000000"/>
                <w:sz w:val="20"/>
                <w:szCs w:val="20"/>
              </w:rPr>
              <w:t xml:space="preserve"> </w:t>
            </w:r>
          </w:p>
          <w:p w14:paraId="331AA15D" w14:textId="77777777" w:rsidR="00655969" w:rsidRPr="00315982" w:rsidRDefault="00655969" w:rsidP="0017348C">
            <w:pPr>
              <w:spacing w:after="0" w:line="240" w:lineRule="auto"/>
              <w:jc w:val="both"/>
              <w:rPr>
                <w:rFonts w:ascii="Arial" w:eastAsia="Times New Roman" w:hAnsi="Arial" w:cs="Arial"/>
                <w:color w:val="000000"/>
                <w:sz w:val="20"/>
                <w:szCs w:val="20"/>
              </w:rPr>
            </w:pPr>
            <w:r w:rsidRPr="00315982">
              <w:rPr>
                <w:rFonts w:ascii="Arial" w:eastAsia="Times New Roman" w:hAnsi="Arial" w:cs="Arial"/>
                <w:color w:val="000000"/>
                <w:sz w:val="20"/>
                <w:szCs w:val="20"/>
              </w:rPr>
              <w:t xml:space="preserve">  </w:t>
            </w:r>
            <w:hyperlink r:id="rId9" w:history="1">
              <w:r w:rsidRPr="009B05AA">
                <w:rPr>
                  <w:rStyle w:val="Hipervnculo"/>
                  <w:rFonts w:ascii="Arial" w:eastAsia="Times New Roman" w:hAnsi="Arial" w:cs="Arial"/>
                  <w:sz w:val="20"/>
                  <w:szCs w:val="20"/>
                </w:rPr>
                <w:t>https://rcarbonifera.tecnm.mx/descripcion.php?type=planeacion</w:t>
              </w:r>
            </w:hyperlink>
          </w:p>
        </w:tc>
      </w:tr>
      <w:tr w:rsidR="00655969" w:rsidRPr="00315982" w14:paraId="1F6CC5D5" w14:textId="77777777" w:rsidTr="0017348C">
        <w:trPr>
          <w:trHeight w:val="83"/>
        </w:trPr>
        <w:tc>
          <w:tcPr>
            <w:tcW w:w="9000" w:type="dxa"/>
            <w:tcBorders>
              <w:top w:val="nil"/>
              <w:left w:val="single" w:sz="4" w:space="0" w:color="auto"/>
              <w:bottom w:val="single" w:sz="4" w:space="0" w:color="auto"/>
              <w:right w:val="single" w:sz="4" w:space="0" w:color="auto"/>
            </w:tcBorders>
            <w:vAlign w:val="center"/>
            <w:hideMark/>
          </w:tcPr>
          <w:p w14:paraId="513CAAAE" w14:textId="703ABE2F" w:rsidR="00186E83" w:rsidRPr="00315982" w:rsidRDefault="00655969" w:rsidP="0017348C">
            <w:pPr>
              <w:spacing w:after="0" w:line="240" w:lineRule="auto"/>
              <w:jc w:val="both"/>
              <w:rPr>
                <w:rFonts w:ascii="Arial" w:eastAsia="Times New Roman" w:hAnsi="Arial" w:cs="Arial"/>
                <w:color w:val="000000"/>
                <w:sz w:val="20"/>
                <w:szCs w:val="20"/>
              </w:rPr>
            </w:pPr>
            <w:r w:rsidRPr="00315982">
              <w:rPr>
                <w:rFonts w:ascii="Arial" w:eastAsia="Times New Roman" w:hAnsi="Arial" w:cs="Arial"/>
                <w:color w:val="000000"/>
                <w:sz w:val="20"/>
                <w:szCs w:val="20"/>
              </w:rPr>
              <w:t>7.2 Difusión en internet del formato:</w:t>
            </w:r>
            <w:r w:rsidR="00186E83">
              <w:rPr>
                <w:rFonts w:ascii="Arial" w:eastAsia="Times New Roman" w:hAnsi="Arial" w:cs="Arial"/>
                <w:color w:val="000000"/>
                <w:sz w:val="20"/>
                <w:szCs w:val="20"/>
              </w:rPr>
              <w:t xml:space="preserve"> </w:t>
            </w:r>
            <w:hyperlink r:id="rId10" w:history="1">
              <w:r w:rsidR="00186E83" w:rsidRPr="00C746DF">
                <w:rPr>
                  <w:rStyle w:val="Hipervnculo"/>
                  <w:rFonts w:ascii="Arial" w:eastAsia="Times New Roman" w:hAnsi="Arial" w:cs="Arial"/>
                  <w:sz w:val="20"/>
                  <w:szCs w:val="20"/>
                </w:rPr>
                <w:t>https://www.itesrc.edu.mx/descripcion.php?type=planeacion</w:t>
              </w:r>
            </w:hyperlink>
            <w:r w:rsidR="00186E83">
              <w:rPr>
                <w:rFonts w:ascii="Arial" w:eastAsia="Times New Roman" w:hAnsi="Arial" w:cs="Arial"/>
                <w:color w:val="000000"/>
                <w:sz w:val="20"/>
                <w:szCs w:val="20"/>
              </w:rPr>
              <w:t xml:space="preserve"> </w:t>
            </w:r>
          </w:p>
        </w:tc>
      </w:tr>
    </w:tbl>
    <w:p w14:paraId="2AEE3015" w14:textId="77777777" w:rsidR="00655969" w:rsidRPr="00315982" w:rsidRDefault="00655969" w:rsidP="00655969">
      <w:pPr>
        <w:pStyle w:val="Prrafodelista"/>
        <w:spacing w:after="0" w:line="240" w:lineRule="auto"/>
        <w:jc w:val="both"/>
        <w:rPr>
          <w:rFonts w:ascii="Arial" w:hAnsi="Arial" w:cs="Arial"/>
          <w:color w:val="000000"/>
        </w:rPr>
      </w:pPr>
    </w:p>
    <w:p w14:paraId="61CA2C5B" w14:textId="77777777" w:rsidR="002018F4" w:rsidRDefault="002018F4" w:rsidP="0038082A">
      <w:pPr>
        <w:jc w:val="both"/>
        <w:rPr>
          <w:rFonts w:ascii="Arial" w:hAnsi="Arial" w:cs="Arial"/>
        </w:rPr>
      </w:pPr>
    </w:p>
    <w:p w14:paraId="4473F2EE" w14:textId="77777777" w:rsidR="002018F4" w:rsidRDefault="002018F4" w:rsidP="0038082A">
      <w:pPr>
        <w:jc w:val="both"/>
        <w:rPr>
          <w:rFonts w:ascii="Arial" w:hAnsi="Arial" w:cs="Arial"/>
        </w:rPr>
      </w:pPr>
    </w:p>
    <w:p w14:paraId="135170B0" w14:textId="77777777" w:rsidR="002018F4" w:rsidRDefault="002018F4" w:rsidP="0038082A">
      <w:pPr>
        <w:jc w:val="both"/>
        <w:rPr>
          <w:rFonts w:ascii="Arial" w:hAnsi="Arial" w:cs="Arial"/>
        </w:rPr>
      </w:pPr>
    </w:p>
    <w:p w14:paraId="1E6E5A71" w14:textId="77777777" w:rsidR="002018F4" w:rsidRDefault="002018F4" w:rsidP="0038082A">
      <w:pPr>
        <w:jc w:val="both"/>
        <w:rPr>
          <w:rFonts w:ascii="Arial" w:hAnsi="Arial" w:cs="Arial"/>
        </w:rPr>
      </w:pPr>
    </w:p>
    <w:p w14:paraId="61D8E4BE" w14:textId="77777777" w:rsidR="002018F4" w:rsidRDefault="002018F4" w:rsidP="0038082A">
      <w:pPr>
        <w:jc w:val="both"/>
        <w:rPr>
          <w:rFonts w:ascii="Arial" w:hAnsi="Arial" w:cs="Arial"/>
        </w:rPr>
      </w:pPr>
    </w:p>
    <w:p w14:paraId="2DA7DF2E" w14:textId="77777777" w:rsidR="002018F4" w:rsidRDefault="002018F4" w:rsidP="0038082A">
      <w:pPr>
        <w:jc w:val="both"/>
        <w:rPr>
          <w:rFonts w:ascii="Arial" w:hAnsi="Arial" w:cs="Arial"/>
        </w:rPr>
      </w:pPr>
    </w:p>
    <w:p w14:paraId="05A0362E" w14:textId="77777777" w:rsidR="002018F4" w:rsidRDefault="002018F4" w:rsidP="0038082A">
      <w:pPr>
        <w:jc w:val="both"/>
        <w:rPr>
          <w:rFonts w:ascii="Arial" w:hAnsi="Arial" w:cs="Arial"/>
        </w:rPr>
      </w:pPr>
    </w:p>
    <w:p w14:paraId="552E6F56" w14:textId="77777777" w:rsidR="002018F4" w:rsidRDefault="002018F4" w:rsidP="0038082A">
      <w:pPr>
        <w:jc w:val="both"/>
        <w:rPr>
          <w:rFonts w:ascii="Arial" w:hAnsi="Arial" w:cs="Arial"/>
        </w:rPr>
      </w:pPr>
    </w:p>
    <w:p w14:paraId="3EC0543C" w14:textId="77777777" w:rsidR="002018F4" w:rsidRDefault="002018F4" w:rsidP="0038082A">
      <w:pPr>
        <w:jc w:val="both"/>
        <w:rPr>
          <w:rFonts w:ascii="Arial" w:hAnsi="Arial" w:cs="Arial"/>
        </w:rPr>
      </w:pPr>
    </w:p>
    <w:p w14:paraId="1D7D5F7A" w14:textId="77777777" w:rsidR="002018F4" w:rsidRDefault="002018F4" w:rsidP="0038082A">
      <w:pPr>
        <w:jc w:val="both"/>
        <w:rPr>
          <w:rFonts w:ascii="Arial" w:hAnsi="Arial" w:cs="Arial"/>
        </w:rPr>
      </w:pPr>
    </w:p>
    <w:p w14:paraId="29B681F3" w14:textId="77777777" w:rsidR="002018F4" w:rsidRDefault="002018F4" w:rsidP="0038082A">
      <w:pPr>
        <w:jc w:val="both"/>
        <w:rPr>
          <w:rFonts w:ascii="Arial" w:hAnsi="Arial" w:cs="Arial"/>
        </w:rPr>
      </w:pPr>
    </w:p>
    <w:p w14:paraId="080D53C8" w14:textId="77777777" w:rsidR="002018F4" w:rsidRDefault="002018F4" w:rsidP="0038082A">
      <w:pPr>
        <w:jc w:val="both"/>
        <w:rPr>
          <w:rFonts w:ascii="Arial" w:hAnsi="Arial" w:cs="Arial"/>
        </w:rPr>
      </w:pPr>
    </w:p>
    <w:p w14:paraId="65AC4774" w14:textId="77777777" w:rsidR="002018F4" w:rsidRDefault="002018F4" w:rsidP="0038082A">
      <w:pPr>
        <w:jc w:val="both"/>
        <w:rPr>
          <w:rFonts w:ascii="Arial" w:hAnsi="Arial" w:cs="Arial"/>
        </w:rPr>
      </w:pPr>
    </w:p>
    <w:sectPr w:rsidR="002018F4" w:rsidSect="00C565A8">
      <w:headerReference w:type="default" r:id="rId11"/>
      <w:footerReference w:type="default" r:id="rId12"/>
      <w:headerReference w:type="first" r:id="rId13"/>
      <w:pgSz w:w="12240" w:h="15840"/>
      <w:pgMar w:top="1702" w:right="2034" w:bottom="1417" w:left="1701" w:header="708" w:footer="52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328C7" w14:textId="77777777" w:rsidR="002843AB" w:rsidRDefault="002843AB" w:rsidP="00C24F1C">
      <w:pPr>
        <w:spacing w:after="0" w:line="240" w:lineRule="auto"/>
      </w:pPr>
      <w:r>
        <w:separator/>
      </w:r>
    </w:p>
  </w:endnote>
  <w:endnote w:type="continuationSeparator" w:id="0">
    <w:p w14:paraId="1592D43C" w14:textId="77777777" w:rsidR="002843AB" w:rsidRDefault="002843AB" w:rsidP="00C2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956BA" w14:textId="5CB2AF3F" w:rsidR="003307E5" w:rsidRDefault="003307E5" w:rsidP="0012731C">
    <w:pPr>
      <w:spacing w:after="0" w:line="264" w:lineRule="auto"/>
      <w:jc w:val="center"/>
      <w:rPr>
        <w:rFonts w:ascii="Arial" w:hAnsi="Arial" w:cs="Arial"/>
        <w:b/>
        <w:sz w:val="16"/>
        <w:szCs w:val="18"/>
      </w:rPr>
    </w:pPr>
    <w:r w:rsidRPr="0012731C">
      <w:rPr>
        <w:rFonts w:ascii="Arial" w:hAnsi="Arial" w:cs="Arial"/>
        <w:b/>
        <w:sz w:val="16"/>
        <w:szCs w:val="18"/>
      </w:rPr>
      <w:t xml:space="preserve"> </w:t>
    </w:r>
  </w:p>
  <w:p w14:paraId="1B611373" w14:textId="4DF9EBF6" w:rsidR="003307E5" w:rsidRDefault="003307E5" w:rsidP="0012731C">
    <w:pPr>
      <w:spacing w:after="0" w:line="264" w:lineRule="auto"/>
      <w:jc w:val="center"/>
      <w:rPr>
        <w:rFonts w:ascii="Arial" w:hAnsi="Arial" w:cs="Arial"/>
        <w:b/>
        <w:sz w:val="16"/>
        <w:szCs w:val="18"/>
      </w:rPr>
    </w:pPr>
    <w:r>
      <w:rPr>
        <w:rFonts w:ascii="Arial" w:hAnsi="Arial" w:cs="Arial"/>
        <w:b/>
        <w:noProof/>
        <w:sz w:val="16"/>
        <w:szCs w:val="18"/>
        <w:lang w:val="en-US"/>
      </w:rPr>
      <mc:AlternateContent>
        <mc:Choice Requires="wps">
          <w:drawing>
            <wp:anchor distT="0" distB="0" distL="114300" distR="114300" simplePos="0" relativeHeight="251661312" behindDoc="0" locked="0" layoutInCell="1" allowOverlap="1" wp14:anchorId="539F71AA" wp14:editId="4B387C61">
              <wp:simplePos x="0" y="0"/>
              <wp:positionH relativeFrom="page">
                <wp:posOffset>771525</wp:posOffset>
              </wp:positionH>
              <wp:positionV relativeFrom="paragraph">
                <wp:posOffset>86995</wp:posOffset>
              </wp:positionV>
              <wp:extent cx="6537960" cy="15240"/>
              <wp:effectExtent l="57150" t="57150" r="53340" b="60960"/>
              <wp:wrapNone/>
              <wp:docPr id="5" name="Conector recto 5"/>
              <wp:cNvGraphicFramePr/>
              <a:graphic xmlns:a="http://schemas.openxmlformats.org/drawingml/2006/main">
                <a:graphicData uri="http://schemas.microsoft.com/office/word/2010/wordprocessingShape">
                  <wps:wsp>
                    <wps:cNvCnPr/>
                    <wps:spPr>
                      <a:xfrm>
                        <a:off x="0" y="0"/>
                        <a:ext cx="6537960" cy="15240"/>
                      </a:xfrm>
                      <a:prstGeom prst="line">
                        <a:avLst/>
                      </a:prstGeom>
                      <a:scene3d>
                        <a:camera prst="orthographicFront"/>
                        <a:lightRig rig="threePt" dir="t"/>
                      </a:scene3d>
                      <a:sp3d>
                        <a:bevelT/>
                      </a:sp3d>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27BBFCF7" id="Conector recto 5"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60.75pt,6.85pt" to="575.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" strokecolor="#70ad47 [3209]" strokeweight="1.5pt">
              <v:stroke joinstyle="miter"/>
              <w10:wrap anchorx="page"/>
            </v:line>
          </w:pict>
        </mc:Fallback>
      </mc:AlternateContent>
    </w:r>
  </w:p>
  <w:p w14:paraId="095D1947" w14:textId="0DFCDAE8" w:rsidR="003307E5" w:rsidRDefault="003307E5" w:rsidP="006B3143">
    <w:pPr>
      <w:spacing w:after="0" w:line="264" w:lineRule="auto"/>
      <w:jc w:val="center"/>
    </w:pPr>
    <w:r w:rsidRPr="0012731C">
      <w:rPr>
        <w:rFonts w:ascii="Arial" w:hAnsi="Arial" w:cs="Arial"/>
        <w:b/>
        <w:sz w:val="16"/>
        <w:szCs w:val="18"/>
      </w:rPr>
      <w:t>Ejercicio Fiscal 202</w:t>
    </w:r>
    <w:r w:rsidR="00B26557">
      <w:rPr>
        <w:rFonts w:ascii="Arial" w:hAnsi="Arial" w:cs="Arial"/>
        <w:b/>
        <w:sz w:val="16"/>
        <w:szCs w:val="18"/>
      </w:rPr>
      <w:t>5</w:t>
    </w:r>
  </w:p>
  <w:sdt>
    <w:sdtPr>
      <w:id w:val="-502895546"/>
      <w:docPartObj>
        <w:docPartGallery w:val="Page Numbers (Bottom of Page)"/>
        <w:docPartUnique/>
      </w:docPartObj>
    </w:sdtPr>
    <w:sdtContent>
      <w:p w14:paraId="316CB82E" w14:textId="7240D2A3" w:rsidR="003307E5" w:rsidRDefault="003307E5">
        <w:pPr>
          <w:pStyle w:val="Piedepgina"/>
          <w:jc w:val="right"/>
        </w:pPr>
        <w:r>
          <w:fldChar w:fldCharType="begin"/>
        </w:r>
        <w:r>
          <w:instrText>PAGE   \* MERGEFORMAT</w:instrText>
        </w:r>
        <w:r>
          <w:fldChar w:fldCharType="separate"/>
        </w:r>
        <w:r w:rsidR="00464F4B" w:rsidRPr="00464F4B">
          <w:rPr>
            <w:noProof/>
            <w:lang w:val="es-ES"/>
          </w:rPr>
          <w:t>20</w:t>
        </w:r>
        <w:r>
          <w:fldChar w:fldCharType="end"/>
        </w:r>
      </w:p>
    </w:sdtContent>
  </w:sdt>
  <w:p w14:paraId="753BDC26" w14:textId="77777777" w:rsidR="003307E5" w:rsidRDefault="003307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9750E" w14:textId="77777777" w:rsidR="002843AB" w:rsidRDefault="002843AB" w:rsidP="00C24F1C">
      <w:pPr>
        <w:spacing w:after="0" w:line="240" w:lineRule="auto"/>
      </w:pPr>
      <w:r>
        <w:separator/>
      </w:r>
    </w:p>
  </w:footnote>
  <w:footnote w:type="continuationSeparator" w:id="0">
    <w:p w14:paraId="17D2C49B" w14:textId="77777777" w:rsidR="002843AB" w:rsidRDefault="002843AB" w:rsidP="00C24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0C635" w14:textId="3E2CD522" w:rsidR="003307E5" w:rsidRPr="0012731C" w:rsidRDefault="00D467DC" w:rsidP="0012731C">
    <w:pPr>
      <w:spacing w:after="0" w:line="264" w:lineRule="auto"/>
      <w:jc w:val="center"/>
      <w:rPr>
        <w:rFonts w:ascii="Arial" w:hAnsi="Arial" w:cs="Arial"/>
        <w:b/>
        <w:sz w:val="16"/>
        <w:szCs w:val="18"/>
      </w:rPr>
    </w:pPr>
    <w:r>
      <w:rPr>
        <w:rFonts w:ascii="Arial" w:hAnsi="Arial" w:cs="Arial"/>
        <w:b/>
        <w:sz w:val="16"/>
        <w:szCs w:val="18"/>
      </w:rPr>
      <w:t>Antep</w:t>
    </w:r>
    <w:r w:rsidR="00B26557">
      <w:rPr>
        <w:rFonts w:ascii="Arial" w:hAnsi="Arial" w:cs="Arial"/>
        <w:b/>
        <w:sz w:val="16"/>
        <w:szCs w:val="18"/>
      </w:rPr>
      <w:t xml:space="preserve">royecto de </w:t>
    </w:r>
    <w:r w:rsidR="003307E5" w:rsidRPr="0012731C">
      <w:rPr>
        <w:rFonts w:ascii="Arial" w:hAnsi="Arial" w:cs="Arial"/>
        <w:b/>
        <w:sz w:val="16"/>
        <w:szCs w:val="18"/>
      </w:rPr>
      <w:t xml:space="preserve">Presupuesto de Egresos </w:t>
    </w:r>
  </w:p>
  <w:p w14:paraId="2F5FA839" w14:textId="77777777" w:rsidR="003307E5" w:rsidRPr="0012731C" w:rsidRDefault="003307E5" w:rsidP="0012731C">
    <w:pPr>
      <w:spacing w:after="0" w:line="264" w:lineRule="auto"/>
      <w:jc w:val="center"/>
      <w:rPr>
        <w:rFonts w:ascii="Arial" w:hAnsi="Arial" w:cs="Arial"/>
        <w:b/>
        <w:sz w:val="16"/>
        <w:szCs w:val="18"/>
      </w:rPr>
    </w:pPr>
    <w:r w:rsidRPr="0012731C">
      <w:rPr>
        <w:rFonts w:ascii="Arial" w:hAnsi="Arial" w:cs="Arial"/>
        <w:b/>
        <w:sz w:val="16"/>
        <w:szCs w:val="18"/>
      </w:rPr>
      <w:t xml:space="preserve">Instituto Tecnológico de Estudios Superiores de la Región Carbonífera </w:t>
    </w:r>
  </w:p>
  <w:p w14:paraId="5F6B64B9" w14:textId="521C924B" w:rsidR="003307E5" w:rsidRPr="0012731C" w:rsidRDefault="003307E5" w:rsidP="0012731C">
    <w:pPr>
      <w:spacing w:after="0" w:line="264" w:lineRule="auto"/>
      <w:jc w:val="center"/>
      <w:rPr>
        <w:rFonts w:ascii="Arial" w:hAnsi="Arial" w:cs="Arial"/>
        <w:b/>
        <w:sz w:val="16"/>
        <w:szCs w:val="18"/>
      </w:rPr>
    </w:pPr>
    <w:r>
      <w:rPr>
        <w:rFonts w:ascii="Arial" w:hAnsi="Arial" w:cs="Arial"/>
        <w:b/>
        <w:noProof/>
        <w:sz w:val="16"/>
        <w:szCs w:val="18"/>
        <w:lang w:val="en-US"/>
      </w:rPr>
      <mc:AlternateContent>
        <mc:Choice Requires="wps">
          <w:drawing>
            <wp:anchor distT="0" distB="0" distL="114300" distR="114300" simplePos="0" relativeHeight="251659264" behindDoc="0" locked="0" layoutInCell="1" allowOverlap="1" wp14:anchorId="30714F7A" wp14:editId="10C4DB39">
              <wp:simplePos x="0" y="0"/>
              <wp:positionH relativeFrom="column">
                <wp:posOffset>-478155</wp:posOffset>
              </wp:positionH>
              <wp:positionV relativeFrom="paragraph">
                <wp:posOffset>116205</wp:posOffset>
              </wp:positionV>
              <wp:extent cx="6537960" cy="15240"/>
              <wp:effectExtent l="57150" t="57150" r="53340" b="60960"/>
              <wp:wrapNone/>
              <wp:docPr id="3" name="Conector recto 3"/>
              <wp:cNvGraphicFramePr/>
              <a:graphic xmlns:a="http://schemas.openxmlformats.org/drawingml/2006/main">
                <a:graphicData uri="http://schemas.microsoft.com/office/word/2010/wordprocessingShape">
                  <wps:wsp>
                    <wps:cNvCnPr/>
                    <wps:spPr>
                      <a:xfrm>
                        <a:off x="0" y="0"/>
                        <a:ext cx="6537960" cy="15240"/>
                      </a:xfrm>
                      <a:prstGeom prst="line">
                        <a:avLst/>
                      </a:prstGeom>
                      <a:scene3d>
                        <a:camera prst="orthographicFront"/>
                        <a:lightRig rig="threePt" dir="t"/>
                      </a:scene3d>
                      <a:sp3d>
                        <a:bevelT/>
                      </a:sp3d>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F066CD3"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65pt,9.15pt" to="477.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" strokecolor="#70ad47 [3209]" strokeweight="1.5pt">
              <v:stroke joinstyle="miter"/>
            </v:line>
          </w:pict>
        </mc:Fallback>
      </mc:AlternateContent>
    </w:r>
    <w:r w:rsidRPr="0012731C">
      <w:rPr>
        <w:rFonts w:ascii="Arial" w:hAnsi="Arial" w:cs="Arial"/>
        <w:b/>
        <w:sz w:val="16"/>
        <w:szCs w:val="18"/>
      </w:rPr>
      <w:t xml:space="preserve"> </w:t>
    </w:r>
  </w:p>
  <w:p w14:paraId="2C07737C" w14:textId="77777777" w:rsidR="003307E5" w:rsidRDefault="003307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7D9A8" w14:textId="4E9313AA" w:rsidR="003307E5" w:rsidRPr="0012731C" w:rsidRDefault="003307E5">
    <w:pPr>
      <w:pStyle w:val="Encabezado"/>
      <w:rPr>
        <w:sz w:val="18"/>
        <w:szCs w:val="18"/>
      </w:rPr>
    </w:pPr>
  </w:p>
  <w:p w14:paraId="6443AC5A" w14:textId="77777777" w:rsidR="003307E5" w:rsidRDefault="003307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84579C9"/>
    <w:multiLevelType w:val="hybridMultilevel"/>
    <w:tmpl w:val="C7105F9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BC668A8"/>
    <w:multiLevelType w:val="hybridMultilevel"/>
    <w:tmpl w:val="B5EA4AD8"/>
    <w:lvl w:ilvl="0" w:tplc="7A3A805C">
      <w:start w:val="1"/>
      <w:numFmt w:val="bullet"/>
      <w:lvlText w:val="-"/>
      <w:lvlJc w:val="left"/>
      <w:pPr>
        <w:ind w:left="1789" w:hanging="360"/>
      </w:pPr>
      <w:rPr>
        <w:rFonts w:ascii="Arial" w:eastAsiaTheme="minorHAnsi" w:hAnsi="Arial" w:cs="Aria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4" w15:restartNumberingAfterBreak="0">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433CDF"/>
    <w:multiLevelType w:val="hybridMultilevel"/>
    <w:tmpl w:val="39AC0AE8"/>
    <w:lvl w:ilvl="0" w:tplc="661E2336">
      <w:start w:val="1000"/>
      <w:numFmt w:val="decimal"/>
      <w:lvlText w:val="%1."/>
      <w:lvlJc w:val="left"/>
      <w:pPr>
        <w:ind w:left="744" w:hanging="3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CE616A"/>
    <w:multiLevelType w:val="multilevel"/>
    <w:tmpl w:val="CA76A8A2"/>
    <w:lvl w:ilvl="0">
      <w:start w:val="2"/>
      <w:numFmt w:val="decimal"/>
      <w:lvlText w:val="%1."/>
      <w:lvlJc w:val="left"/>
      <w:pPr>
        <w:ind w:left="480" w:hanging="480"/>
      </w:pPr>
      <w:rPr>
        <w:rFonts w:hint="default"/>
      </w:rPr>
    </w:lvl>
    <w:lvl w:ilvl="1">
      <w:start w:val="12"/>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6D45EC"/>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D23E9E"/>
    <w:multiLevelType w:val="hybridMultilevel"/>
    <w:tmpl w:val="3482DC62"/>
    <w:lvl w:ilvl="0" w:tplc="362EFFC8">
      <w:start w:val="1"/>
      <w:numFmt w:val="lowerLetter"/>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1B23B5"/>
    <w:multiLevelType w:val="hybridMultilevel"/>
    <w:tmpl w:val="40C2A374"/>
    <w:lvl w:ilvl="0" w:tplc="DA48A6D2">
      <w:start w:val="1000"/>
      <w:numFmt w:val="decimal"/>
      <w:lvlText w:val="%1."/>
      <w:lvlJc w:val="left"/>
      <w:pPr>
        <w:ind w:left="744" w:hanging="3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4315B2"/>
    <w:multiLevelType w:val="hybridMultilevel"/>
    <w:tmpl w:val="EF54236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1C5021"/>
    <w:multiLevelType w:val="hybridMultilevel"/>
    <w:tmpl w:val="8ADC7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1879DA"/>
    <w:multiLevelType w:val="hybridMultilevel"/>
    <w:tmpl w:val="A5ECDE6C"/>
    <w:lvl w:ilvl="0" w:tplc="4CD624C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5" w15:restartNumberingAfterBreak="0">
    <w:nsid w:val="220D118C"/>
    <w:multiLevelType w:val="hybridMultilevel"/>
    <w:tmpl w:val="D6C6E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CD59CA"/>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B1331E5"/>
    <w:multiLevelType w:val="hybridMultilevel"/>
    <w:tmpl w:val="F08262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E51000"/>
    <w:multiLevelType w:val="hybridMultilevel"/>
    <w:tmpl w:val="2B88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9418AD"/>
    <w:multiLevelType w:val="hybridMultilevel"/>
    <w:tmpl w:val="CB065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BD144C"/>
    <w:multiLevelType w:val="hybridMultilevel"/>
    <w:tmpl w:val="4A66ACB0"/>
    <w:lvl w:ilvl="0" w:tplc="578E3D7C">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1"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22" w15:restartNumberingAfterBreak="0">
    <w:nsid w:val="381377C1"/>
    <w:multiLevelType w:val="hybridMultilevel"/>
    <w:tmpl w:val="84146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552960"/>
    <w:multiLevelType w:val="hybridMultilevel"/>
    <w:tmpl w:val="EFB820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F94E2C"/>
    <w:multiLevelType w:val="multilevel"/>
    <w:tmpl w:val="7D34B9D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6F2348"/>
    <w:multiLevelType w:val="multilevel"/>
    <w:tmpl w:val="8B3E47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420602"/>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9C01EA6"/>
    <w:multiLevelType w:val="hybridMultilevel"/>
    <w:tmpl w:val="E468F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965DE7"/>
    <w:multiLevelType w:val="multilevel"/>
    <w:tmpl w:val="741A73A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1FB6141"/>
    <w:multiLevelType w:val="hybridMultilevel"/>
    <w:tmpl w:val="EF54236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1F4FFE"/>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A34B3E"/>
    <w:multiLevelType w:val="hybridMultilevel"/>
    <w:tmpl w:val="E94C97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343D9F"/>
    <w:multiLevelType w:val="hybridMultilevel"/>
    <w:tmpl w:val="203CFF3C"/>
    <w:lvl w:ilvl="0" w:tplc="D77C72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EA51DA"/>
    <w:multiLevelType w:val="multilevel"/>
    <w:tmpl w:val="A16881DC"/>
    <w:lvl w:ilvl="0">
      <w:start w:val="2"/>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73E72F3D"/>
    <w:multiLevelType w:val="hybridMultilevel"/>
    <w:tmpl w:val="EDEE638E"/>
    <w:lvl w:ilvl="0" w:tplc="12B87DE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0" w15:restartNumberingAfterBreak="0">
    <w:nsid w:val="79EB76A3"/>
    <w:multiLevelType w:val="hybridMultilevel"/>
    <w:tmpl w:val="EF54236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BB77F19"/>
    <w:multiLevelType w:val="hybridMultilevel"/>
    <w:tmpl w:val="76DAF8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43" w15:restartNumberingAfterBreak="0">
    <w:nsid w:val="7E560FB7"/>
    <w:multiLevelType w:val="multilevel"/>
    <w:tmpl w:val="FFECBB3C"/>
    <w:lvl w:ilvl="0">
      <w:start w:val="2"/>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6405FD"/>
    <w:multiLevelType w:val="hybridMultilevel"/>
    <w:tmpl w:val="D4A2F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0080032">
    <w:abstractNumId w:val="25"/>
  </w:num>
  <w:num w:numId="2" w16cid:durableId="714041671">
    <w:abstractNumId w:val="28"/>
  </w:num>
  <w:num w:numId="3" w16cid:durableId="1428381905">
    <w:abstractNumId w:val="26"/>
  </w:num>
  <w:num w:numId="4" w16cid:durableId="451636760">
    <w:abstractNumId w:val="16"/>
  </w:num>
  <w:num w:numId="5" w16cid:durableId="346299553">
    <w:abstractNumId w:val="7"/>
  </w:num>
  <w:num w:numId="6" w16cid:durableId="773402126">
    <w:abstractNumId w:val="43"/>
  </w:num>
  <w:num w:numId="7" w16cid:durableId="1858696713">
    <w:abstractNumId w:val="37"/>
  </w:num>
  <w:num w:numId="8" w16cid:durableId="296641381">
    <w:abstractNumId w:val="23"/>
  </w:num>
  <w:num w:numId="9" w16cid:durableId="1638754673">
    <w:abstractNumId w:val="13"/>
  </w:num>
  <w:num w:numId="10" w16cid:durableId="1550915302">
    <w:abstractNumId w:val="41"/>
  </w:num>
  <w:num w:numId="11" w16cid:durableId="1852260378">
    <w:abstractNumId w:val="5"/>
  </w:num>
  <w:num w:numId="12" w16cid:durableId="666056848">
    <w:abstractNumId w:val="10"/>
  </w:num>
  <w:num w:numId="13" w16cid:durableId="253129389">
    <w:abstractNumId w:val="35"/>
  </w:num>
  <w:num w:numId="14" w16cid:durableId="1394156895">
    <w:abstractNumId w:val="4"/>
  </w:num>
  <w:num w:numId="15" w16cid:durableId="1830169601">
    <w:abstractNumId w:val="2"/>
  </w:num>
  <w:num w:numId="16" w16cid:durableId="455682540">
    <w:abstractNumId w:val="0"/>
  </w:num>
  <w:num w:numId="17" w16cid:durableId="973876649">
    <w:abstractNumId w:val="38"/>
  </w:num>
  <w:num w:numId="18" w16cid:durableId="735707138">
    <w:abstractNumId w:val="6"/>
  </w:num>
  <w:num w:numId="19" w16cid:durableId="908735296">
    <w:abstractNumId w:val="9"/>
  </w:num>
  <w:num w:numId="20" w16cid:durableId="308823375">
    <w:abstractNumId w:val="32"/>
  </w:num>
  <w:num w:numId="21" w16cid:durableId="2090229429">
    <w:abstractNumId w:val="14"/>
  </w:num>
  <w:num w:numId="22" w16cid:durableId="1105350639">
    <w:abstractNumId w:val="39"/>
  </w:num>
  <w:num w:numId="23" w16cid:durableId="1491873219">
    <w:abstractNumId w:val="3"/>
  </w:num>
  <w:num w:numId="24" w16cid:durableId="45565292">
    <w:abstractNumId w:val="20"/>
  </w:num>
  <w:num w:numId="25" w16cid:durableId="1853295630">
    <w:abstractNumId w:val="36"/>
  </w:num>
  <w:num w:numId="26" w16cid:durableId="249897497">
    <w:abstractNumId w:val="12"/>
  </w:num>
  <w:num w:numId="27" w16cid:durableId="561410164">
    <w:abstractNumId w:val="34"/>
  </w:num>
  <w:num w:numId="28" w16cid:durableId="47804626">
    <w:abstractNumId w:val="33"/>
  </w:num>
  <w:num w:numId="29" w16cid:durableId="1262252204">
    <w:abstractNumId w:val="21"/>
  </w:num>
  <w:num w:numId="30" w16cid:durableId="1763717306">
    <w:abstractNumId w:val="42"/>
  </w:num>
  <w:num w:numId="31" w16cid:durableId="786235625">
    <w:abstractNumId w:val="22"/>
  </w:num>
  <w:num w:numId="32" w16cid:durableId="1473520402">
    <w:abstractNumId w:val="15"/>
  </w:num>
  <w:num w:numId="33" w16cid:durableId="1567839470">
    <w:abstractNumId w:val="40"/>
  </w:num>
  <w:num w:numId="34" w16cid:durableId="708065721">
    <w:abstractNumId w:val="11"/>
  </w:num>
  <w:num w:numId="35" w16cid:durableId="564219849">
    <w:abstractNumId w:val="29"/>
  </w:num>
  <w:num w:numId="36" w16cid:durableId="4566036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08194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8959662">
    <w:abstractNumId w:val="8"/>
  </w:num>
  <w:num w:numId="39" w16cid:durableId="712997170">
    <w:abstractNumId w:val="30"/>
  </w:num>
  <w:num w:numId="40" w16cid:durableId="1821387453">
    <w:abstractNumId w:val="24"/>
  </w:num>
  <w:num w:numId="41" w16cid:durableId="854660787">
    <w:abstractNumId w:val="19"/>
  </w:num>
  <w:num w:numId="42" w16cid:durableId="821971059">
    <w:abstractNumId w:val="17"/>
  </w:num>
  <w:num w:numId="43" w16cid:durableId="1727795459">
    <w:abstractNumId w:val="31"/>
  </w:num>
  <w:num w:numId="44" w16cid:durableId="1492912917">
    <w:abstractNumId w:val="1"/>
  </w:num>
  <w:num w:numId="45" w16cid:durableId="1643387547">
    <w:abstractNumId w:val="44"/>
  </w:num>
  <w:num w:numId="46" w16cid:durableId="751506269">
    <w:abstractNumId w:val="18"/>
  </w:num>
  <w:num w:numId="47" w16cid:durableId="4709445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activeWritingStyle w:appName="MSWord" w:lang="es-MX" w:vendorID="64" w:dllVersion="6" w:nlCheck="1" w:checkStyle="0"/>
  <w:activeWritingStyle w:appName="MSWord" w:lang="en-US" w:vendorID="64" w:dllVersion="6" w:nlCheck="1" w:checkStyle="0"/>
  <w:activeWritingStyle w:appName="MSWord" w:lang="es-ES"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24"/>
    <w:rsid w:val="00002B9C"/>
    <w:rsid w:val="000179D3"/>
    <w:rsid w:val="00040F0F"/>
    <w:rsid w:val="00051AB0"/>
    <w:rsid w:val="00077F57"/>
    <w:rsid w:val="000857A5"/>
    <w:rsid w:val="0009027E"/>
    <w:rsid w:val="0009118F"/>
    <w:rsid w:val="00091315"/>
    <w:rsid w:val="000A4E80"/>
    <w:rsid w:val="000B4410"/>
    <w:rsid w:val="000C3853"/>
    <w:rsid w:val="000C6CFD"/>
    <w:rsid w:val="000E64C5"/>
    <w:rsid w:val="000F5BD6"/>
    <w:rsid w:val="001133CE"/>
    <w:rsid w:val="00114F19"/>
    <w:rsid w:val="00122413"/>
    <w:rsid w:val="001257F7"/>
    <w:rsid w:val="0012731C"/>
    <w:rsid w:val="00136FD5"/>
    <w:rsid w:val="00137AE5"/>
    <w:rsid w:val="00141F26"/>
    <w:rsid w:val="0015036A"/>
    <w:rsid w:val="0017056A"/>
    <w:rsid w:val="001824AB"/>
    <w:rsid w:val="00186553"/>
    <w:rsid w:val="00186E83"/>
    <w:rsid w:val="00194152"/>
    <w:rsid w:val="001A5700"/>
    <w:rsid w:val="001B4A0C"/>
    <w:rsid w:val="001B4D98"/>
    <w:rsid w:val="001C1F35"/>
    <w:rsid w:val="001F15AA"/>
    <w:rsid w:val="001F1F3E"/>
    <w:rsid w:val="001F3DB4"/>
    <w:rsid w:val="001F5361"/>
    <w:rsid w:val="001F6F49"/>
    <w:rsid w:val="002018F4"/>
    <w:rsid w:val="00210829"/>
    <w:rsid w:val="002236AF"/>
    <w:rsid w:val="00250A7E"/>
    <w:rsid w:val="002554E9"/>
    <w:rsid w:val="002613A7"/>
    <w:rsid w:val="00263ADD"/>
    <w:rsid w:val="00274547"/>
    <w:rsid w:val="0028095A"/>
    <w:rsid w:val="00281D90"/>
    <w:rsid w:val="002843AB"/>
    <w:rsid w:val="00287618"/>
    <w:rsid w:val="00296583"/>
    <w:rsid w:val="002A43C1"/>
    <w:rsid w:val="002A7210"/>
    <w:rsid w:val="002A796F"/>
    <w:rsid w:val="002C58F5"/>
    <w:rsid w:val="002C6B9C"/>
    <w:rsid w:val="002D3B11"/>
    <w:rsid w:val="002E0981"/>
    <w:rsid w:val="002E52E4"/>
    <w:rsid w:val="002F7245"/>
    <w:rsid w:val="00300370"/>
    <w:rsid w:val="00307212"/>
    <w:rsid w:val="00320E6D"/>
    <w:rsid w:val="00326B96"/>
    <w:rsid w:val="003307E5"/>
    <w:rsid w:val="00357E91"/>
    <w:rsid w:val="003752FD"/>
    <w:rsid w:val="0038082A"/>
    <w:rsid w:val="003971EC"/>
    <w:rsid w:val="003A4518"/>
    <w:rsid w:val="003B450F"/>
    <w:rsid w:val="003C3777"/>
    <w:rsid w:val="003D3A98"/>
    <w:rsid w:val="003F0716"/>
    <w:rsid w:val="003F3E0F"/>
    <w:rsid w:val="003F629D"/>
    <w:rsid w:val="003F7389"/>
    <w:rsid w:val="00403948"/>
    <w:rsid w:val="00407BEA"/>
    <w:rsid w:val="00407C1A"/>
    <w:rsid w:val="00420832"/>
    <w:rsid w:val="00424CF2"/>
    <w:rsid w:val="004277E7"/>
    <w:rsid w:val="00431DC1"/>
    <w:rsid w:val="00433EAA"/>
    <w:rsid w:val="00440B6D"/>
    <w:rsid w:val="00442B5B"/>
    <w:rsid w:val="00457EE1"/>
    <w:rsid w:val="00464F4B"/>
    <w:rsid w:val="0047172C"/>
    <w:rsid w:val="00476950"/>
    <w:rsid w:val="00485B5B"/>
    <w:rsid w:val="004864CA"/>
    <w:rsid w:val="00487B9B"/>
    <w:rsid w:val="00493AB7"/>
    <w:rsid w:val="00493AE6"/>
    <w:rsid w:val="004A074D"/>
    <w:rsid w:val="004A3F11"/>
    <w:rsid w:val="004A4912"/>
    <w:rsid w:val="004C1C64"/>
    <w:rsid w:val="004D1FE6"/>
    <w:rsid w:val="004D3B88"/>
    <w:rsid w:val="0050081C"/>
    <w:rsid w:val="00502723"/>
    <w:rsid w:val="00504960"/>
    <w:rsid w:val="00524023"/>
    <w:rsid w:val="005405CB"/>
    <w:rsid w:val="00544257"/>
    <w:rsid w:val="00550A71"/>
    <w:rsid w:val="0055755C"/>
    <w:rsid w:val="005624F4"/>
    <w:rsid w:val="0056294C"/>
    <w:rsid w:val="00564697"/>
    <w:rsid w:val="005724DB"/>
    <w:rsid w:val="00583F93"/>
    <w:rsid w:val="00587A08"/>
    <w:rsid w:val="00597377"/>
    <w:rsid w:val="005A5B4B"/>
    <w:rsid w:val="005B69EC"/>
    <w:rsid w:val="005C1D3C"/>
    <w:rsid w:val="005D0091"/>
    <w:rsid w:val="005D324F"/>
    <w:rsid w:val="005E7CB4"/>
    <w:rsid w:val="005F21EE"/>
    <w:rsid w:val="005F3CC1"/>
    <w:rsid w:val="0060328A"/>
    <w:rsid w:val="00607F49"/>
    <w:rsid w:val="00613835"/>
    <w:rsid w:val="00615712"/>
    <w:rsid w:val="00627268"/>
    <w:rsid w:val="006342D0"/>
    <w:rsid w:val="00636604"/>
    <w:rsid w:val="00646D23"/>
    <w:rsid w:val="00655969"/>
    <w:rsid w:val="006627E6"/>
    <w:rsid w:val="006720E7"/>
    <w:rsid w:val="006845A2"/>
    <w:rsid w:val="006904EE"/>
    <w:rsid w:val="00691C71"/>
    <w:rsid w:val="00694ABE"/>
    <w:rsid w:val="006A1E9C"/>
    <w:rsid w:val="006A5C99"/>
    <w:rsid w:val="006A6B62"/>
    <w:rsid w:val="006B177B"/>
    <w:rsid w:val="006B3143"/>
    <w:rsid w:val="006B6D5B"/>
    <w:rsid w:val="006C366B"/>
    <w:rsid w:val="006C4CAB"/>
    <w:rsid w:val="006E14B4"/>
    <w:rsid w:val="006F78CB"/>
    <w:rsid w:val="00705A2F"/>
    <w:rsid w:val="00705DAD"/>
    <w:rsid w:val="007075A4"/>
    <w:rsid w:val="00717411"/>
    <w:rsid w:val="00717A31"/>
    <w:rsid w:val="0073171E"/>
    <w:rsid w:val="00733FA5"/>
    <w:rsid w:val="007465E7"/>
    <w:rsid w:val="0075495C"/>
    <w:rsid w:val="007568BF"/>
    <w:rsid w:val="00760614"/>
    <w:rsid w:val="00781779"/>
    <w:rsid w:val="007918C7"/>
    <w:rsid w:val="007970A0"/>
    <w:rsid w:val="007A467F"/>
    <w:rsid w:val="007B44D9"/>
    <w:rsid w:val="007C4343"/>
    <w:rsid w:val="007D13BF"/>
    <w:rsid w:val="007D586D"/>
    <w:rsid w:val="007E0324"/>
    <w:rsid w:val="007E099C"/>
    <w:rsid w:val="007E2E80"/>
    <w:rsid w:val="007E6B4E"/>
    <w:rsid w:val="0080160C"/>
    <w:rsid w:val="00805A0E"/>
    <w:rsid w:val="008171B2"/>
    <w:rsid w:val="00821987"/>
    <w:rsid w:val="0082342B"/>
    <w:rsid w:val="008306C0"/>
    <w:rsid w:val="00845A39"/>
    <w:rsid w:val="00845C4D"/>
    <w:rsid w:val="00883EB4"/>
    <w:rsid w:val="008A48FF"/>
    <w:rsid w:val="008A4EF8"/>
    <w:rsid w:val="008B4510"/>
    <w:rsid w:val="008D0496"/>
    <w:rsid w:val="008D5E99"/>
    <w:rsid w:val="008E599B"/>
    <w:rsid w:val="00926066"/>
    <w:rsid w:val="0092691A"/>
    <w:rsid w:val="00930B0C"/>
    <w:rsid w:val="0095044D"/>
    <w:rsid w:val="00963A56"/>
    <w:rsid w:val="00970A3F"/>
    <w:rsid w:val="00974460"/>
    <w:rsid w:val="0098135E"/>
    <w:rsid w:val="009A03EA"/>
    <w:rsid w:val="009A4ADE"/>
    <w:rsid w:val="009B2328"/>
    <w:rsid w:val="009B37BA"/>
    <w:rsid w:val="009C63E0"/>
    <w:rsid w:val="009D4D5D"/>
    <w:rsid w:val="009D7A2D"/>
    <w:rsid w:val="009E399D"/>
    <w:rsid w:val="009E3ACA"/>
    <w:rsid w:val="009F0684"/>
    <w:rsid w:val="009F68F2"/>
    <w:rsid w:val="00A04BA3"/>
    <w:rsid w:val="00A0749D"/>
    <w:rsid w:val="00A350E6"/>
    <w:rsid w:val="00A46CB2"/>
    <w:rsid w:val="00A82DE8"/>
    <w:rsid w:val="00A87605"/>
    <w:rsid w:val="00A94B91"/>
    <w:rsid w:val="00AC0B07"/>
    <w:rsid w:val="00AC5B59"/>
    <w:rsid w:val="00AD152A"/>
    <w:rsid w:val="00AD602B"/>
    <w:rsid w:val="00AE1481"/>
    <w:rsid w:val="00AE2179"/>
    <w:rsid w:val="00AE5572"/>
    <w:rsid w:val="00B047C6"/>
    <w:rsid w:val="00B103B5"/>
    <w:rsid w:val="00B26557"/>
    <w:rsid w:val="00B42198"/>
    <w:rsid w:val="00B5141F"/>
    <w:rsid w:val="00B715BB"/>
    <w:rsid w:val="00B7599D"/>
    <w:rsid w:val="00B80777"/>
    <w:rsid w:val="00B856C4"/>
    <w:rsid w:val="00B90942"/>
    <w:rsid w:val="00B932B4"/>
    <w:rsid w:val="00B939BC"/>
    <w:rsid w:val="00B97B8B"/>
    <w:rsid w:val="00BA7065"/>
    <w:rsid w:val="00BB2C3D"/>
    <w:rsid w:val="00BE0839"/>
    <w:rsid w:val="00C00AC3"/>
    <w:rsid w:val="00C10223"/>
    <w:rsid w:val="00C10A69"/>
    <w:rsid w:val="00C156E6"/>
    <w:rsid w:val="00C22271"/>
    <w:rsid w:val="00C24F1C"/>
    <w:rsid w:val="00C372BC"/>
    <w:rsid w:val="00C5094E"/>
    <w:rsid w:val="00C50E30"/>
    <w:rsid w:val="00C51444"/>
    <w:rsid w:val="00C565A8"/>
    <w:rsid w:val="00C62AC5"/>
    <w:rsid w:val="00C67E16"/>
    <w:rsid w:val="00C71F18"/>
    <w:rsid w:val="00C76186"/>
    <w:rsid w:val="00C7706C"/>
    <w:rsid w:val="00C80B16"/>
    <w:rsid w:val="00C83C84"/>
    <w:rsid w:val="00C94DB6"/>
    <w:rsid w:val="00CB25A7"/>
    <w:rsid w:val="00CC3414"/>
    <w:rsid w:val="00CE6867"/>
    <w:rsid w:val="00CF0368"/>
    <w:rsid w:val="00CF1926"/>
    <w:rsid w:val="00D0721F"/>
    <w:rsid w:val="00D3244B"/>
    <w:rsid w:val="00D352BE"/>
    <w:rsid w:val="00D369A5"/>
    <w:rsid w:val="00D467DC"/>
    <w:rsid w:val="00D657A2"/>
    <w:rsid w:val="00D70CF5"/>
    <w:rsid w:val="00D7205A"/>
    <w:rsid w:val="00D854CB"/>
    <w:rsid w:val="00D87099"/>
    <w:rsid w:val="00DA5296"/>
    <w:rsid w:val="00DB6CFC"/>
    <w:rsid w:val="00DD487A"/>
    <w:rsid w:val="00DE182F"/>
    <w:rsid w:val="00DE717C"/>
    <w:rsid w:val="00DF473A"/>
    <w:rsid w:val="00E150C9"/>
    <w:rsid w:val="00E22BFD"/>
    <w:rsid w:val="00E26278"/>
    <w:rsid w:val="00E463A5"/>
    <w:rsid w:val="00E520AF"/>
    <w:rsid w:val="00E53C6E"/>
    <w:rsid w:val="00E61BB3"/>
    <w:rsid w:val="00E730E1"/>
    <w:rsid w:val="00E9050B"/>
    <w:rsid w:val="00E90F36"/>
    <w:rsid w:val="00E931DE"/>
    <w:rsid w:val="00EA7947"/>
    <w:rsid w:val="00EC494A"/>
    <w:rsid w:val="00EC6049"/>
    <w:rsid w:val="00EE69E5"/>
    <w:rsid w:val="00F0118F"/>
    <w:rsid w:val="00F0784A"/>
    <w:rsid w:val="00F15EAE"/>
    <w:rsid w:val="00F214E4"/>
    <w:rsid w:val="00F46589"/>
    <w:rsid w:val="00F46EC3"/>
    <w:rsid w:val="00F54957"/>
    <w:rsid w:val="00F6136A"/>
    <w:rsid w:val="00FA7AF5"/>
    <w:rsid w:val="00FB5C80"/>
    <w:rsid w:val="00FC0F61"/>
    <w:rsid w:val="00FC32DC"/>
    <w:rsid w:val="00FD2B48"/>
    <w:rsid w:val="00FF2361"/>
    <w:rsid w:val="00FF46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AE94F"/>
  <w15:chartTrackingRefBased/>
  <w15:docId w15:val="{68F1109A-C48F-475A-BA32-782EBBC1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324"/>
    <w:pPr>
      <w:spacing w:after="200" w:line="276" w:lineRule="auto"/>
    </w:pPr>
  </w:style>
  <w:style w:type="paragraph" w:styleId="Ttulo2">
    <w:name w:val="heading 2"/>
    <w:basedOn w:val="Normal"/>
    <w:next w:val="Normal"/>
    <w:link w:val="Ttulo2Car"/>
    <w:uiPriority w:val="1"/>
    <w:unhideWhenUsed/>
    <w:qFormat/>
    <w:rsid w:val="00C94DB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E0324"/>
  </w:style>
  <w:style w:type="paragraph" w:styleId="Textocomentario">
    <w:name w:val="annotation text"/>
    <w:basedOn w:val="Normal"/>
    <w:link w:val="TextocomentarioCar"/>
    <w:uiPriority w:val="99"/>
    <w:unhideWhenUsed/>
    <w:rsid w:val="007E0324"/>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7E0324"/>
    <w:rPr>
      <w:rFonts w:ascii="Calibri" w:hAnsi="Calibri" w:cs="Calibri"/>
      <w:sz w:val="24"/>
      <w:szCs w:val="24"/>
      <w:lang w:eastAsia="es-ES"/>
    </w:rPr>
  </w:style>
  <w:style w:type="paragraph" w:styleId="Textodeglobo">
    <w:name w:val="Balloon Text"/>
    <w:basedOn w:val="Normal"/>
    <w:link w:val="TextodegloboCar"/>
    <w:uiPriority w:val="99"/>
    <w:semiHidden/>
    <w:unhideWhenUsed/>
    <w:rsid w:val="007E03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324"/>
    <w:rPr>
      <w:rFonts w:ascii="Segoe UI" w:hAnsi="Segoe UI" w:cs="Segoe UI"/>
      <w:sz w:val="18"/>
      <w:szCs w:val="18"/>
    </w:rPr>
  </w:style>
  <w:style w:type="paragraph" w:styleId="Prrafodelista">
    <w:name w:val="List Paragraph"/>
    <w:basedOn w:val="Normal"/>
    <w:uiPriority w:val="34"/>
    <w:qFormat/>
    <w:rsid w:val="007E0324"/>
    <w:pPr>
      <w:ind w:left="720"/>
      <w:contextualSpacing/>
    </w:pPr>
  </w:style>
  <w:style w:type="paragraph" w:styleId="Asuntodelcomentario">
    <w:name w:val="annotation subject"/>
    <w:basedOn w:val="Textocomentario"/>
    <w:next w:val="Textocomentario"/>
    <w:link w:val="AsuntodelcomentarioCar"/>
    <w:uiPriority w:val="99"/>
    <w:semiHidden/>
    <w:unhideWhenUsed/>
    <w:rsid w:val="00C5094E"/>
    <w:pPr>
      <w:spacing w:after="200"/>
    </w:pPr>
    <w:rPr>
      <w:rFonts w:asciiTheme="minorHAnsi" w:hAnsiTheme="minorHAnsi" w:cstheme="minorBidi"/>
      <w:b/>
      <w:bCs/>
      <w:sz w:val="20"/>
      <w:szCs w:val="20"/>
      <w:lang w:eastAsia="en-US"/>
    </w:rPr>
  </w:style>
  <w:style w:type="character" w:customStyle="1" w:styleId="AsuntodelcomentarioCar">
    <w:name w:val="Asunto del comentario Car"/>
    <w:basedOn w:val="TextocomentarioCar"/>
    <w:link w:val="Asuntodelcomentario"/>
    <w:uiPriority w:val="99"/>
    <w:semiHidden/>
    <w:rsid w:val="00C5094E"/>
    <w:rPr>
      <w:rFonts w:ascii="Calibri" w:hAnsi="Calibri" w:cs="Calibri"/>
      <w:b/>
      <w:bCs/>
      <w:sz w:val="20"/>
      <w:szCs w:val="20"/>
      <w:lang w:eastAsia="es-ES"/>
    </w:rPr>
  </w:style>
  <w:style w:type="character" w:customStyle="1" w:styleId="TextoCar">
    <w:name w:val="Texto Car"/>
    <w:basedOn w:val="Fuentedeprrafopredeter"/>
    <w:link w:val="Texto"/>
    <w:locked/>
    <w:rsid w:val="00AE1481"/>
    <w:rPr>
      <w:rFonts w:ascii="Arial" w:hAnsi="Arial" w:cs="Arial"/>
      <w:lang w:eastAsia="es-ES"/>
    </w:rPr>
  </w:style>
  <w:style w:type="paragraph" w:customStyle="1" w:styleId="Texto">
    <w:name w:val="Texto"/>
    <w:basedOn w:val="Normal"/>
    <w:link w:val="TextoCar"/>
    <w:qFormat/>
    <w:rsid w:val="00AE1481"/>
    <w:pPr>
      <w:spacing w:after="101" w:line="216" w:lineRule="exact"/>
      <w:ind w:firstLine="288"/>
      <w:jc w:val="both"/>
    </w:pPr>
    <w:rPr>
      <w:rFonts w:ascii="Arial" w:hAnsi="Arial" w:cs="Arial"/>
      <w:lang w:eastAsia="es-ES"/>
    </w:rPr>
  </w:style>
  <w:style w:type="paragraph" w:customStyle="1" w:styleId="Default">
    <w:name w:val="Default"/>
    <w:rsid w:val="00B856C4"/>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B85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856C4"/>
    <w:rPr>
      <w:color w:val="0000FF"/>
      <w:u w:val="single"/>
    </w:rPr>
  </w:style>
  <w:style w:type="paragraph" w:styleId="Encabezado">
    <w:name w:val="header"/>
    <w:basedOn w:val="Normal"/>
    <w:link w:val="EncabezadoCar"/>
    <w:uiPriority w:val="99"/>
    <w:unhideWhenUsed/>
    <w:rsid w:val="00B856C4"/>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B856C4"/>
    <w:rPr>
      <w:rFonts w:ascii="Calibri" w:hAnsi="Calibri" w:cs="Calibri"/>
      <w:sz w:val="24"/>
      <w:szCs w:val="24"/>
      <w:lang w:eastAsia="es-ES"/>
    </w:rPr>
  </w:style>
  <w:style w:type="paragraph" w:styleId="Piedepgina">
    <w:name w:val="footer"/>
    <w:basedOn w:val="Normal"/>
    <w:link w:val="PiedepginaCar"/>
    <w:uiPriority w:val="99"/>
    <w:unhideWhenUsed/>
    <w:rsid w:val="00B856C4"/>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B856C4"/>
    <w:rPr>
      <w:rFonts w:ascii="Calibri" w:hAnsi="Calibri" w:cs="Calibri"/>
      <w:sz w:val="24"/>
      <w:szCs w:val="24"/>
      <w:lang w:eastAsia="es-ES"/>
    </w:rPr>
  </w:style>
  <w:style w:type="character" w:customStyle="1" w:styleId="ANOTACIONCar">
    <w:name w:val="ANOTACION Car"/>
    <w:basedOn w:val="Fuentedeprrafopredeter"/>
    <w:link w:val="ANOTACION"/>
    <w:locked/>
    <w:rsid w:val="00B856C4"/>
    <w:rPr>
      <w:b/>
      <w:bCs/>
      <w:lang w:eastAsia="es-ES"/>
    </w:rPr>
  </w:style>
  <w:style w:type="paragraph" w:customStyle="1" w:styleId="ANOTACION">
    <w:name w:val="ANOTACION"/>
    <w:basedOn w:val="Normal"/>
    <w:link w:val="ANOTACIONCar"/>
    <w:rsid w:val="00B856C4"/>
    <w:pPr>
      <w:spacing w:before="101" w:after="101" w:line="216" w:lineRule="atLeast"/>
      <w:jc w:val="center"/>
    </w:pPr>
    <w:rPr>
      <w:b/>
      <w:bCs/>
      <w:lang w:eastAsia="es-ES"/>
    </w:rPr>
  </w:style>
  <w:style w:type="character" w:customStyle="1" w:styleId="estilocorreo34">
    <w:name w:val="estilocorreo34"/>
    <w:basedOn w:val="Fuentedeprrafopredeter"/>
    <w:semiHidden/>
    <w:rsid w:val="00B856C4"/>
    <w:rPr>
      <w:rFonts w:ascii="Calibri" w:hAnsi="Calibri" w:cs="Calibri" w:hint="default"/>
      <w:color w:val="auto"/>
    </w:rPr>
  </w:style>
  <w:style w:type="character" w:customStyle="1" w:styleId="AsuntodelcomentarioCar1">
    <w:name w:val="Asunto del comentario Car1"/>
    <w:basedOn w:val="Fuentedeprrafopredeter"/>
    <w:uiPriority w:val="99"/>
    <w:rsid w:val="00B856C4"/>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B856C4"/>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B856C4"/>
    <w:rPr>
      <w:rFonts w:ascii="Calibri" w:hAnsi="Calibri" w:cs="Calibri"/>
      <w:sz w:val="20"/>
      <w:szCs w:val="20"/>
    </w:rPr>
  </w:style>
  <w:style w:type="character" w:styleId="Refdenotaalpie">
    <w:name w:val="footnote reference"/>
    <w:basedOn w:val="Fuentedeprrafopredeter"/>
    <w:uiPriority w:val="99"/>
    <w:semiHidden/>
    <w:unhideWhenUsed/>
    <w:rsid w:val="00B856C4"/>
    <w:rPr>
      <w:vertAlign w:val="superscript"/>
    </w:rPr>
  </w:style>
  <w:style w:type="paragraph" w:styleId="Revisin">
    <w:name w:val="Revision"/>
    <w:hidden/>
    <w:uiPriority w:val="99"/>
    <w:semiHidden/>
    <w:rsid w:val="00B856C4"/>
    <w:pPr>
      <w:spacing w:after="0" w:line="240" w:lineRule="auto"/>
    </w:pPr>
  </w:style>
  <w:style w:type="character" w:customStyle="1" w:styleId="EncabezadoCar1">
    <w:name w:val="Encabezado Car1"/>
    <w:basedOn w:val="Fuentedeprrafopredeter"/>
    <w:uiPriority w:val="99"/>
    <w:semiHidden/>
    <w:rsid w:val="00970A3F"/>
  </w:style>
  <w:style w:type="paragraph" w:customStyle="1" w:styleId="msonormal0">
    <w:name w:val="msonormal"/>
    <w:basedOn w:val="Normal"/>
    <w:rsid w:val="00970A3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186553"/>
    <w:rPr>
      <w:color w:val="954F72"/>
      <w:u w:val="single"/>
    </w:rPr>
  </w:style>
  <w:style w:type="paragraph" w:customStyle="1" w:styleId="xl65">
    <w:name w:val="xl65"/>
    <w:basedOn w:val="Normal"/>
    <w:rsid w:val="00186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66">
    <w:name w:val="xl66"/>
    <w:basedOn w:val="Normal"/>
    <w:rsid w:val="00186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16"/>
      <w:szCs w:val="16"/>
      <w:lang w:eastAsia="es-MX"/>
    </w:rPr>
  </w:style>
  <w:style w:type="paragraph" w:customStyle="1" w:styleId="xl67">
    <w:name w:val="xl67"/>
    <w:basedOn w:val="Normal"/>
    <w:rsid w:val="00186553"/>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8">
    <w:name w:val="xl68"/>
    <w:basedOn w:val="Normal"/>
    <w:rsid w:val="00186553"/>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9">
    <w:name w:val="xl69"/>
    <w:basedOn w:val="Normal"/>
    <w:rsid w:val="00186553"/>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0">
    <w:name w:val="xl70"/>
    <w:basedOn w:val="Normal"/>
    <w:rsid w:val="00186553"/>
    <w:pPr>
      <w:pBdr>
        <w:top w:val="single" w:sz="8" w:space="0" w:color="auto"/>
        <w:left w:val="single" w:sz="8"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1">
    <w:name w:val="xl71"/>
    <w:basedOn w:val="Normal"/>
    <w:rsid w:val="00186553"/>
    <w:pPr>
      <w:pBdr>
        <w:top w:val="single" w:sz="8"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2">
    <w:name w:val="xl72"/>
    <w:basedOn w:val="Normal"/>
    <w:rsid w:val="00186553"/>
    <w:pPr>
      <w:pBdr>
        <w:top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3">
    <w:name w:val="xl73"/>
    <w:basedOn w:val="Normal"/>
    <w:rsid w:val="00186553"/>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18655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5">
    <w:name w:val="xl75"/>
    <w:basedOn w:val="Normal"/>
    <w:rsid w:val="0018655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6">
    <w:name w:val="xl76"/>
    <w:basedOn w:val="Normal"/>
    <w:rsid w:val="0018655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77">
    <w:name w:val="xl77"/>
    <w:basedOn w:val="Normal"/>
    <w:rsid w:val="0018655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ascii="Arial" w:eastAsia="Times New Roman" w:hAnsi="Arial" w:cs="Arial"/>
      <w:b/>
      <w:bCs/>
      <w:color w:val="000000"/>
      <w:sz w:val="16"/>
      <w:szCs w:val="16"/>
      <w:lang w:eastAsia="es-MX"/>
    </w:rPr>
  </w:style>
  <w:style w:type="paragraph" w:customStyle="1" w:styleId="xl78">
    <w:name w:val="xl78"/>
    <w:basedOn w:val="Normal"/>
    <w:rsid w:val="0018655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lang w:eastAsia="es-MX"/>
    </w:rPr>
  </w:style>
  <w:style w:type="paragraph" w:customStyle="1" w:styleId="xl79">
    <w:name w:val="xl79"/>
    <w:basedOn w:val="Normal"/>
    <w:rsid w:val="0018655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lang w:eastAsia="es-MX"/>
    </w:rPr>
  </w:style>
  <w:style w:type="paragraph" w:customStyle="1" w:styleId="xl80">
    <w:name w:val="xl80"/>
    <w:basedOn w:val="Normal"/>
    <w:rsid w:val="0018655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16"/>
      <w:szCs w:val="16"/>
      <w:lang w:eastAsia="es-MX"/>
    </w:rPr>
  </w:style>
  <w:style w:type="paragraph" w:customStyle="1" w:styleId="xl81">
    <w:name w:val="xl81"/>
    <w:basedOn w:val="Normal"/>
    <w:rsid w:val="0018655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16"/>
      <w:szCs w:val="16"/>
      <w:lang w:eastAsia="es-MX"/>
    </w:rPr>
  </w:style>
  <w:style w:type="paragraph" w:customStyle="1" w:styleId="xl82">
    <w:name w:val="xl82"/>
    <w:basedOn w:val="Normal"/>
    <w:rsid w:val="0018655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lang w:eastAsia="es-MX"/>
    </w:rPr>
  </w:style>
  <w:style w:type="paragraph" w:customStyle="1" w:styleId="xl83">
    <w:name w:val="xl83"/>
    <w:basedOn w:val="Normal"/>
    <w:rsid w:val="0018655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16"/>
      <w:szCs w:val="16"/>
      <w:lang w:eastAsia="es-MX"/>
    </w:rPr>
  </w:style>
  <w:style w:type="paragraph" w:customStyle="1" w:styleId="xl84">
    <w:name w:val="xl84"/>
    <w:basedOn w:val="Normal"/>
    <w:rsid w:val="001865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lang w:eastAsia="es-MX"/>
    </w:rPr>
  </w:style>
  <w:style w:type="paragraph" w:customStyle="1" w:styleId="xl85">
    <w:name w:val="xl85"/>
    <w:basedOn w:val="Normal"/>
    <w:rsid w:val="0018655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s-MX"/>
    </w:rPr>
  </w:style>
  <w:style w:type="paragraph" w:customStyle="1" w:styleId="xl86">
    <w:name w:val="xl86"/>
    <w:basedOn w:val="Normal"/>
    <w:rsid w:val="0018655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7">
    <w:name w:val="xl87"/>
    <w:basedOn w:val="Normal"/>
    <w:rsid w:val="0018655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s-MX"/>
    </w:rPr>
  </w:style>
  <w:style w:type="paragraph" w:customStyle="1" w:styleId="xl88">
    <w:name w:val="xl88"/>
    <w:basedOn w:val="Normal"/>
    <w:rsid w:val="0018655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s-MX"/>
    </w:rPr>
  </w:style>
  <w:style w:type="paragraph" w:customStyle="1" w:styleId="xl89">
    <w:name w:val="xl89"/>
    <w:basedOn w:val="Normal"/>
    <w:rsid w:val="0018655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18655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MX"/>
    </w:rPr>
  </w:style>
  <w:style w:type="character" w:customStyle="1" w:styleId="Ttulo2Car">
    <w:name w:val="Título 2 Car"/>
    <w:basedOn w:val="Fuentedeprrafopredeter"/>
    <w:link w:val="Ttulo2"/>
    <w:uiPriority w:val="1"/>
    <w:rsid w:val="00C94DB6"/>
    <w:rPr>
      <w:rFonts w:asciiTheme="majorHAnsi" w:eastAsiaTheme="majorEastAsia" w:hAnsiTheme="majorHAnsi" w:cstheme="majorBidi"/>
      <w:color w:val="2E74B5" w:themeColor="accent1" w:themeShade="BF"/>
      <w:sz w:val="26"/>
      <w:szCs w:val="26"/>
    </w:rPr>
  </w:style>
  <w:style w:type="paragraph" w:customStyle="1" w:styleId="font5">
    <w:name w:val="font5"/>
    <w:basedOn w:val="Normal"/>
    <w:rsid w:val="001B4A0C"/>
    <w:pPr>
      <w:spacing w:before="100" w:beforeAutospacing="1" w:after="100" w:afterAutospacing="1" w:line="240" w:lineRule="auto"/>
    </w:pPr>
    <w:rPr>
      <w:rFonts w:ascii="Arial" w:eastAsia="Times New Roman" w:hAnsi="Arial" w:cs="Arial"/>
      <w:color w:val="000000"/>
      <w:sz w:val="20"/>
      <w:szCs w:val="20"/>
      <w:lang w:eastAsia="es-MX"/>
    </w:rPr>
  </w:style>
  <w:style w:type="paragraph" w:customStyle="1" w:styleId="xl63">
    <w:name w:val="xl63"/>
    <w:basedOn w:val="Normal"/>
    <w:rsid w:val="001B4A0C"/>
    <w:pPr>
      <w:spacing w:before="100" w:beforeAutospacing="1" w:after="100" w:afterAutospacing="1" w:line="240" w:lineRule="auto"/>
    </w:pPr>
    <w:rPr>
      <w:rFonts w:ascii="Arial" w:eastAsia="Times New Roman" w:hAnsi="Arial" w:cs="Arial"/>
      <w:sz w:val="20"/>
      <w:szCs w:val="20"/>
      <w:lang w:eastAsia="es-MX"/>
    </w:rPr>
  </w:style>
  <w:style w:type="paragraph" w:customStyle="1" w:styleId="xl64">
    <w:name w:val="xl64"/>
    <w:basedOn w:val="Normal"/>
    <w:rsid w:val="001B4A0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Arial" w:eastAsia="Times New Roman" w:hAnsi="Arial" w:cs="Arial"/>
      <w:b/>
      <w:bCs/>
      <w:color w:val="FFFFFF"/>
      <w:sz w:val="20"/>
      <w:szCs w:val="20"/>
      <w:lang w:eastAsia="es-MX"/>
    </w:rPr>
  </w:style>
  <w:style w:type="character" w:styleId="Mencinsinresolver">
    <w:name w:val="Unresolved Mention"/>
    <w:basedOn w:val="Fuentedeprrafopredeter"/>
    <w:uiPriority w:val="99"/>
    <w:semiHidden/>
    <w:unhideWhenUsed/>
    <w:rsid w:val="00186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856">
      <w:bodyDiv w:val="1"/>
      <w:marLeft w:val="0"/>
      <w:marRight w:val="0"/>
      <w:marTop w:val="0"/>
      <w:marBottom w:val="0"/>
      <w:divBdr>
        <w:top w:val="none" w:sz="0" w:space="0" w:color="auto"/>
        <w:left w:val="none" w:sz="0" w:space="0" w:color="auto"/>
        <w:bottom w:val="none" w:sz="0" w:space="0" w:color="auto"/>
        <w:right w:val="none" w:sz="0" w:space="0" w:color="auto"/>
      </w:divBdr>
    </w:div>
    <w:div w:id="11037395">
      <w:bodyDiv w:val="1"/>
      <w:marLeft w:val="0"/>
      <w:marRight w:val="0"/>
      <w:marTop w:val="0"/>
      <w:marBottom w:val="0"/>
      <w:divBdr>
        <w:top w:val="none" w:sz="0" w:space="0" w:color="auto"/>
        <w:left w:val="none" w:sz="0" w:space="0" w:color="auto"/>
        <w:bottom w:val="none" w:sz="0" w:space="0" w:color="auto"/>
        <w:right w:val="none" w:sz="0" w:space="0" w:color="auto"/>
      </w:divBdr>
    </w:div>
    <w:div w:id="21364802">
      <w:bodyDiv w:val="1"/>
      <w:marLeft w:val="0"/>
      <w:marRight w:val="0"/>
      <w:marTop w:val="0"/>
      <w:marBottom w:val="0"/>
      <w:divBdr>
        <w:top w:val="none" w:sz="0" w:space="0" w:color="auto"/>
        <w:left w:val="none" w:sz="0" w:space="0" w:color="auto"/>
        <w:bottom w:val="none" w:sz="0" w:space="0" w:color="auto"/>
        <w:right w:val="none" w:sz="0" w:space="0" w:color="auto"/>
      </w:divBdr>
    </w:div>
    <w:div w:id="32386851">
      <w:bodyDiv w:val="1"/>
      <w:marLeft w:val="0"/>
      <w:marRight w:val="0"/>
      <w:marTop w:val="0"/>
      <w:marBottom w:val="0"/>
      <w:divBdr>
        <w:top w:val="none" w:sz="0" w:space="0" w:color="auto"/>
        <w:left w:val="none" w:sz="0" w:space="0" w:color="auto"/>
        <w:bottom w:val="none" w:sz="0" w:space="0" w:color="auto"/>
        <w:right w:val="none" w:sz="0" w:space="0" w:color="auto"/>
      </w:divBdr>
    </w:div>
    <w:div w:id="52124815">
      <w:bodyDiv w:val="1"/>
      <w:marLeft w:val="0"/>
      <w:marRight w:val="0"/>
      <w:marTop w:val="0"/>
      <w:marBottom w:val="0"/>
      <w:divBdr>
        <w:top w:val="none" w:sz="0" w:space="0" w:color="auto"/>
        <w:left w:val="none" w:sz="0" w:space="0" w:color="auto"/>
        <w:bottom w:val="none" w:sz="0" w:space="0" w:color="auto"/>
        <w:right w:val="none" w:sz="0" w:space="0" w:color="auto"/>
      </w:divBdr>
    </w:div>
    <w:div w:id="54357504">
      <w:bodyDiv w:val="1"/>
      <w:marLeft w:val="0"/>
      <w:marRight w:val="0"/>
      <w:marTop w:val="0"/>
      <w:marBottom w:val="0"/>
      <w:divBdr>
        <w:top w:val="none" w:sz="0" w:space="0" w:color="auto"/>
        <w:left w:val="none" w:sz="0" w:space="0" w:color="auto"/>
        <w:bottom w:val="none" w:sz="0" w:space="0" w:color="auto"/>
        <w:right w:val="none" w:sz="0" w:space="0" w:color="auto"/>
      </w:divBdr>
    </w:div>
    <w:div w:id="57436991">
      <w:bodyDiv w:val="1"/>
      <w:marLeft w:val="0"/>
      <w:marRight w:val="0"/>
      <w:marTop w:val="0"/>
      <w:marBottom w:val="0"/>
      <w:divBdr>
        <w:top w:val="none" w:sz="0" w:space="0" w:color="auto"/>
        <w:left w:val="none" w:sz="0" w:space="0" w:color="auto"/>
        <w:bottom w:val="none" w:sz="0" w:space="0" w:color="auto"/>
        <w:right w:val="none" w:sz="0" w:space="0" w:color="auto"/>
      </w:divBdr>
    </w:div>
    <w:div w:id="72093331">
      <w:bodyDiv w:val="1"/>
      <w:marLeft w:val="0"/>
      <w:marRight w:val="0"/>
      <w:marTop w:val="0"/>
      <w:marBottom w:val="0"/>
      <w:divBdr>
        <w:top w:val="none" w:sz="0" w:space="0" w:color="auto"/>
        <w:left w:val="none" w:sz="0" w:space="0" w:color="auto"/>
        <w:bottom w:val="none" w:sz="0" w:space="0" w:color="auto"/>
        <w:right w:val="none" w:sz="0" w:space="0" w:color="auto"/>
      </w:divBdr>
    </w:div>
    <w:div w:id="89158701">
      <w:bodyDiv w:val="1"/>
      <w:marLeft w:val="0"/>
      <w:marRight w:val="0"/>
      <w:marTop w:val="0"/>
      <w:marBottom w:val="0"/>
      <w:divBdr>
        <w:top w:val="none" w:sz="0" w:space="0" w:color="auto"/>
        <w:left w:val="none" w:sz="0" w:space="0" w:color="auto"/>
        <w:bottom w:val="none" w:sz="0" w:space="0" w:color="auto"/>
        <w:right w:val="none" w:sz="0" w:space="0" w:color="auto"/>
      </w:divBdr>
    </w:div>
    <w:div w:id="91827379">
      <w:bodyDiv w:val="1"/>
      <w:marLeft w:val="0"/>
      <w:marRight w:val="0"/>
      <w:marTop w:val="0"/>
      <w:marBottom w:val="0"/>
      <w:divBdr>
        <w:top w:val="none" w:sz="0" w:space="0" w:color="auto"/>
        <w:left w:val="none" w:sz="0" w:space="0" w:color="auto"/>
        <w:bottom w:val="none" w:sz="0" w:space="0" w:color="auto"/>
        <w:right w:val="none" w:sz="0" w:space="0" w:color="auto"/>
      </w:divBdr>
    </w:div>
    <w:div w:id="105928818">
      <w:bodyDiv w:val="1"/>
      <w:marLeft w:val="0"/>
      <w:marRight w:val="0"/>
      <w:marTop w:val="0"/>
      <w:marBottom w:val="0"/>
      <w:divBdr>
        <w:top w:val="none" w:sz="0" w:space="0" w:color="auto"/>
        <w:left w:val="none" w:sz="0" w:space="0" w:color="auto"/>
        <w:bottom w:val="none" w:sz="0" w:space="0" w:color="auto"/>
        <w:right w:val="none" w:sz="0" w:space="0" w:color="auto"/>
      </w:divBdr>
    </w:div>
    <w:div w:id="124012548">
      <w:bodyDiv w:val="1"/>
      <w:marLeft w:val="0"/>
      <w:marRight w:val="0"/>
      <w:marTop w:val="0"/>
      <w:marBottom w:val="0"/>
      <w:divBdr>
        <w:top w:val="none" w:sz="0" w:space="0" w:color="auto"/>
        <w:left w:val="none" w:sz="0" w:space="0" w:color="auto"/>
        <w:bottom w:val="none" w:sz="0" w:space="0" w:color="auto"/>
        <w:right w:val="none" w:sz="0" w:space="0" w:color="auto"/>
      </w:divBdr>
    </w:div>
    <w:div w:id="167522696">
      <w:bodyDiv w:val="1"/>
      <w:marLeft w:val="0"/>
      <w:marRight w:val="0"/>
      <w:marTop w:val="0"/>
      <w:marBottom w:val="0"/>
      <w:divBdr>
        <w:top w:val="none" w:sz="0" w:space="0" w:color="auto"/>
        <w:left w:val="none" w:sz="0" w:space="0" w:color="auto"/>
        <w:bottom w:val="none" w:sz="0" w:space="0" w:color="auto"/>
        <w:right w:val="none" w:sz="0" w:space="0" w:color="auto"/>
      </w:divBdr>
    </w:div>
    <w:div w:id="246230372">
      <w:bodyDiv w:val="1"/>
      <w:marLeft w:val="0"/>
      <w:marRight w:val="0"/>
      <w:marTop w:val="0"/>
      <w:marBottom w:val="0"/>
      <w:divBdr>
        <w:top w:val="none" w:sz="0" w:space="0" w:color="auto"/>
        <w:left w:val="none" w:sz="0" w:space="0" w:color="auto"/>
        <w:bottom w:val="none" w:sz="0" w:space="0" w:color="auto"/>
        <w:right w:val="none" w:sz="0" w:space="0" w:color="auto"/>
      </w:divBdr>
    </w:div>
    <w:div w:id="249701542">
      <w:bodyDiv w:val="1"/>
      <w:marLeft w:val="0"/>
      <w:marRight w:val="0"/>
      <w:marTop w:val="0"/>
      <w:marBottom w:val="0"/>
      <w:divBdr>
        <w:top w:val="none" w:sz="0" w:space="0" w:color="auto"/>
        <w:left w:val="none" w:sz="0" w:space="0" w:color="auto"/>
        <w:bottom w:val="none" w:sz="0" w:space="0" w:color="auto"/>
        <w:right w:val="none" w:sz="0" w:space="0" w:color="auto"/>
      </w:divBdr>
    </w:div>
    <w:div w:id="294600284">
      <w:bodyDiv w:val="1"/>
      <w:marLeft w:val="0"/>
      <w:marRight w:val="0"/>
      <w:marTop w:val="0"/>
      <w:marBottom w:val="0"/>
      <w:divBdr>
        <w:top w:val="none" w:sz="0" w:space="0" w:color="auto"/>
        <w:left w:val="none" w:sz="0" w:space="0" w:color="auto"/>
        <w:bottom w:val="none" w:sz="0" w:space="0" w:color="auto"/>
        <w:right w:val="none" w:sz="0" w:space="0" w:color="auto"/>
      </w:divBdr>
    </w:div>
    <w:div w:id="350184553">
      <w:bodyDiv w:val="1"/>
      <w:marLeft w:val="0"/>
      <w:marRight w:val="0"/>
      <w:marTop w:val="0"/>
      <w:marBottom w:val="0"/>
      <w:divBdr>
        <w:top w:val="none" w:sz="0" w:space="0" w:color="auto"/>
        <w:left w:val="none" w:sz="0" w:space="0" w:color="auto"/>
        <w:bottom w:val="none" w:sz="0" w:space="0" w:color="auto"/>
        <w:right w:val="none" w:sz="0" w:space="0" w:color="auto"/>
      </w:divBdr>
    </w:div>
    <w:div w:id="370107589">
      <w:bodyDiv w:val="1"/>
      <w:marLeft w:val="0"/>
      <w:marRight w:val="0"/>
      <w:marTop w:val="0"/>
      <w:marBottom w:val="0"/>
      <w:divBdr>
        <w:top w:val="none" w:sz="0" w:space="0" w:color="auto"/>
        <w:left w:val="none" w:sz="0" w:space="0" w:color="auto"/>
        <w:bottom w:val="none" w:sz="0" w:space="0" w:color="auto"/>
        <w:right w:val="none" w:sz="0" w:space="0" w:color="auto"/>
      </w:divBdr>
    </w:div>
    <w:div w:id="379790493">
      <w:bodyDiv w:val="1"/>
      <w:marLeft w:val="0"/>
      <w:marRight w:val="0"/>
      <w:marTop w:val="0"/>
      <w:marBottom w:val="0"/>
      <w:divBdr>
        <w:top w:val="none" w:sz="0" w:space="0" w:color="auto"/>
        <w:left w:val="none" w:sz="0" w:space="0" w:color="auto"/>
        <w:bottom w:val="none" w:sz="0" w:space="0" w:color="auto"/>
        <w:right w:val="none" w:sz="0" w:space="0" w:color="auto"/>
      </w:divBdr>
    </w:div>
    <w:div w:id="385422342">
      <w:bodyDiv w:val="1"/>
      <w:marLeft w:val="0"/>
      <w:marRight w:val="0"/>
      <w:marTop w:val="0"/>
      <w:marBottom w:val="0"/>
      <w:divBdr>
        <w:top w:val="none" w:sz="0" w:space="0" w:color="auto"/>
        <w:left w:val="none" w:sz="0" w:space="0" w:color="auto"/>
        <w:bottom w:val="none" w:sz="0" w:space="0" w:color="auto"/>
        <w:right w:val="none" w:sz="0" w:space="0" w:color="auto"/>
      </w:divBdr>
    </w:div>
    <w:div w:id="395401339">
      <w:bodyDiv w:val="1"/>
      <w:marLeft w:val="0"/>
      <w:marRight w:val="0"/>
      <w:marTop w:val="0"/>
      <w:marBottom w:val="0"/>
      <w:divBdr>
        <w:top w:val="none" w:sz="0" w:space="0" w:color="auto"/>
        <w:left w:val="none" w:sz="0" w:space="0" w:color="auto"/>
        <w:bottom w:val="none" w:sz="0" w:space="0" w:color="auto"/>
        <w:right w:val="none" w:sz="0" w:space="0" w:color="auto"/>
      </w:divBdr>
    </w:div>
    <w:div w:id="434060417">
      <w:bodyDiv w:val="1"/>
      <w:marLeft w:val="0"/>
      <w:marRight w:val="0"/>
      <w:marTop w:val="0"/>
      <w:marBottom w:val="0"/>
      <w:divBdr>
        <w:top w:val="none" w:sz="0" w:space="0" w:color="auto"/>
        <w:left w:val="none" w:sz="0" w:space="0" w:color="auto"/>
        <w:bottom w:val="none" w:sz="0" w:space="0" w:color="auto"/>
        <w:right w:val="none" w:sz="0" w:space="0" w:color="auto"/>
      </w:divBdr>
    </w:div>
    <w:div w:id="483471933">
      <w:bodyDiv w:val="1"/>
      <w:marLeft w:val="0"/>
      <w:marRight w:val="0"/>
      <w:marTop w:val="0"/>
      <w:marBottom w:val="0"/>
      <w:divBdr>
        <w:top w:val="none" w:sz="0" w:space="0" w:color="auto"/>
        <w:left w:val="none" w:sz="0" w:space="0" w:color="auto"/>
        <w:bottom w:val="none" w:sz="0" w:space="0" w:color="auto"/>
        <w:right w:val="none" w:sz="0" w:space="0" w:color="auto"/>
      </w:divBdr>
    </w:div>
    <w:div w:id="484396313">
      <w:bodyDiv w:val="1"/>
      <w:marLeft w:val="0"/>
      <w:marRight w:val="0"/>
      <w:marTop w:val="0"/>
      <w:marBottom w:val="0"/>
      <w:divBdr>
        <w:top w:val="none" w:sz="0" w:space="0" w:color="auto"/>
        <w:left w:val="none" w:sz="0" w:space="0" w:color="auto"/>
        <w:bottom w:val="none" w:sz="0" w:space="0" w:color="auto"/>
        <w:right w:val="none" w:sz="0" w:space="0" w:color="auto"/>
      </w:divBdr>
    </w:div>
    <w:div w:id="502745087">
      <w:bodyDiv w:val="1"/>
      <w:marLeft w:val="0"/>
      <w:marRight w:val="0"/>
      <w:marTop w:val="0"/>
      <w:marBottom w:val="0"/>
      <w:divBdr>
        <w:top w:val="none" w:sz="0" w:space="0" w:color="auto"/>
        <w:left w:val="none" w:sz="0" w:space="0" w:color="auto"/>
        <w:bottom w:val="none" w:sz="0" w:space="0" w:color="auto"/>
        <w:right w:val="none" w:sz="0" w:space="0" w:color="auto"/>
      </w:divBdr>
    </w:div>
    <w:div w:id="522674030">
      <w:bodyDiv w:val="1"/>
      <w:marLeft w:val="0"/>
      <w:marRight w:val="0"/>
      <w:marTop w:val="0"/>
      <w:marBottom w:val="0"/>
      <w:divBdr>
        <w:top w:val="none" w:sz="0" w:space="0" w:color="auto"/>
        <w:left w:val="none" w:sz="0" w:space="0" w:color="auto"/>
        <w:bottom w:val="none" w:sz="0" w:space="0" w:color="auto"/>
        <w:right w:val="none" w:sz="0" w:space="0" w:color="auto"/>
      </w:divBdr>
    </w:div>
    <w:div w:id="549003810">
      <w:bodyDiv w:val="1"/>
      <w:marLeft w:val="0"/>
      <w:marRight w:val="0"/>
      <w:marTop w:val="0"/>
      <w:marBottom w:val="0"/>
      <w:divBdr>
        <w:top w:val="none" w:sz="0" w:space="0" w:color="auto"/>
        <w:left w:val="none" w:sz="0" w:space="0" w:color="auto"/>
        <w:bottom w:val="none" w:sz="0" w:space="0" w:color="auto"/>
        <w:right w:val="none" w:sz="0" w:space="0" w:color="auto"/>
      </w:divBdr>
    </w:div>
    <w:div w:id="568460280">
      <w:bodyDiv w:val="1"/>
      <w:marLeft w:val="0"/>
      <w:marRight w:val="0"/>
      <w:marTop w:val="0"/>
      <w:marBottom w:val="0"/>
      <w:divBdr>
        <w:top w:val="none" w:sz="0" w:space="0" w:color="auto"/>
        <w:left w:val="none" w:sz="0" w:space="0" w:color="auto"/>
        <w:bottom w:val="none" w:sz="0" w:space="0" w:color="auto"/>
        <w:right w:val="none" w:sz="0" w:space="0" w:color="auto"/>
      </w:divBdr>
    </w:div>
    <w:div w:id="581645207">
      <w:bodyDiv w:val="1"/>
      <w:marLeft w:val="0"/>
      <w:marRight w:val="0"/>
      <w:marTop w:val="0"/>
      <w:marBottom w:val="0"/>
      <w:divBdr>
        <w:top w:val="none" w:sz="0" w:space="0" w:color="auto"/>
        <w:left w:val="none" w:sz="0" w:space="0" w:color="auto"/>
        <w:bottom w:val="none" w:sz="0" w:space="0" w:color="auto"/>
        <w:right w:val="none" w:sz="0" w:space="0" w:color="auto"/>
      </w:divBdr>
    </w:div>
    <w:div w:id="635109665">
      <w:bodyDiv w:val="1"/>
      <w:marLeft w:val="0"/>
      <w:marRight w:val="0"/>
      <w:marTop w:val="0"/>
      <w:marBottom w:val="0"/>
      <w:divBdr>
        <w:top w:val="none" w:sz="0" w:space="0" w:color="auto"/>
        <w:left w:val="none" w:sz="0" w:space="0" w:color="auto"/>
        <w:bottom w:val="none" w:sz="0" w:space="0" w:color="auto"/>
        <w:right w:val="none" w:sz="0" w:space="0" w:color="auto"/>
      </w:divBdr>
    </w:div>
    <w:div w:id="638730382">
      <w:bodyDiv w:val="1"/>
      <w:marLeft w:val="0"/>
      <w:marRight w:val="0"/>
      <w:marTop w:val="0"/>
      <w:marBottom w:val="0"/>
      <w:divBdr>
        <w:top w:val="none" w:sz="0" w:space="0" w:color="auto"/>
        <w:left w:val="none" w:sz="0" w:space="0" w:color="auto"/>
        <w:bottom w:val="none" w:sz="0" w:space="0" w:color="auto"/>
        <w:right w:val="none" w:sz="0" w:space="0" w:color="auto"/>
      </w:divBdr>
    </w:div>
    <w:div w:id="648091471">
      <w:bodyDiv w:val="1"/>
      <w:marLeft w:val="0"/>
      <w:marRight w:val="0"/>
      <w:marTop w:val="0"/>
      <w:marBottom w:val="0"/>
      <w:divBdr>
        <w:top w:val="none" w:sz="0" w:space="0" w:color="auto"/>
        <w:left w:val="none" w:sz="0" w:space="0" w:color="auto"/>
        <w:bottom w:val="none" w:sz="0" w:space="0" w:color="auto"/>
        <w:right w:val="none" w:sz="0" w:space="0" w:color="auto"/>
      </w:divBdr>
    </w:div>
    <w:div w:id="672681791">
      <w:bodyDiv w:val="1"/>
      <w:marLeft w:val="0"/>
      <w:marRight w:val="0"/>
      <w:marTop w:val="0"/>
      <w:marBottom w:val="0"/>
      <w:divBdr>
        <w:top w:val="none" w:sz="0" w:space="0" w:color="auto"/>
        <w:left w:val="none" w:sz="0" w:space="0" w:color="auto"/>
        <w:bottom w:val="none" w:sz="0" w:space="0" w:color="auto"/>
        <w:right w:val="none" w:sz="0" w:space="0" w:color="auto"/>
      </w:divBdr>
    </w:div>
    <w:div w:id="692346948">
      <w:bodyDiv w:val="1"/>
      <w:marLeft w:val="0"/>
      <w:marRight w:val="0"/>
      <w:marTop w:val="0"/>
      <w:marBottom w:val="0"/>
      <w:divBdr>
        <w:top w:val="none" w:sz="0" w:space="0" w:color="auto"/>
        <w:left w:val="none" w:sz="0" w:space="0" w:color="auto"/>
        <w:bottom w:val="none" w:sz="0" w:space="0" w:color="auto"/>
        <w:right w:val="none" w:sz="0" w:space="0" w:color="auto"/>
      </w:divBdr>
    </w:div>
    <w:div w:id="704604153">
      <w:bodyDiv w:val="1"/>
      <w:marLeft w:val="0"/>
      <w:marRight w:val="0"/>
      <w:marTop w:val="0"/>
      <w:marBottom w:val="0"/>
      <w:divBdr>
        <w:top w:val="none" w:sz="0" w:space="0" w:color="auto"/>
        <w:left w:val="none" w:sz="0" w:space="0" w:color="auto"/>
        <w:bottom w:val="none" w:sz="0" w:space="0" w:color="auto"/>
        <w:right w:val="none" w:sz="0" w:space="0" w:color="auto"/>
      </w:divBdr>
    </w:div>
    <w:div w:id="706872391">
      <w:bodyDiv w:val="1"/>
      <w:marLeft w:val="0"/>
      <w:marRight w:val="0"/>
      <w:marTop w:val="0"/>
      <w:marBottom w:val="0"/>
      <w:divBdr>
        <w:top w:val="none" w:sz="0" w:space="0" w:color="auto"/>
        <w:left w:val="none" w:sz="0" w:space="0" w:color="auto"/>
        <w:bottom w:val="none" w:sz="0" w:space="0" w:color="auto"/>
        <w:right w:val="none" w:sz="0" w:space="0" w:color="auto"/>
      </w:divBdr>
    </w:div>
    <w:div w:id="721635230">
      <w:bodyDiv w:val="1"/>
      <w:marLeft w:val="0"/>
      <w:marRight w:val="0"/>
      <w:marTop w:val="0"/>
      <w:marBottom w:val="0"/>
      <w:divBdr>
        <w:top w:val="none" w:sz="0" w:space="0" w:color="auto"/>
        <w:left w:val="none" w:sz="0" w:space="0" w:color="auto"/>
        <w:bottom w:val="none" w:sz="0" w:space="0" w:color="auto"/>
        <w:right w:val="none" w:sz="0" w:space="0" w:color="auto"/>
      </w:divBdr>
    </w:div>
    <w:div w:id="785656457">
      <w:bodyDiv w:val="1"/>
      <w:marLeft w:val="0"/>
      <w:marRight w:val="0"/>
      <w:marTop w:val="0"/>
      <w:marBottom w:val="0"/>
      <w:divBdr>
        <w:top w:val="none" w:sz="0" w:space="0" w:color="auto"/>
        <w:left w:val="none" w:sz="0" w:space="0" w:color="auto"/>
        <w:bottom w:val="none" w:sz="0" w:space="0" w:color="auto"/>
        <w:right w:val="none" w:sz="0" w:space="0" w:color="auto"/>
      </w:divBdr>
    </w:div>
    <w:div w:id="794642515">
      <w:bodyDiv w:val="1"/>
      <w:marLeft w:val="0"/>
      <w:marRight w:val="0"/>
      <w:marTop w:val="0"/>
      <w:marBottom w:val="0"/>
      <w:divBdr>
        <w:top w:val="none" w:sz="0" w:space="0" w:color="auto"/>
        <w:left w:val="none" w:sz="0" w:space="0" w:color="auto"/>
        <w:bottom w:val="none" w:sz="0" w:space="0" w:color="auto"/>
        <w:right w:val="none" w:sz="0" w:space="0" w:color="auto"/>
      </w:divBdr>
    </w:div>
    <w:div w:id="806823066">
      <w:bodyDiv w:val="1"/>
      <w:marLeft w:val="0"/>
      <w:marRight w:val="0"/>
      <w:marTop w:val="0"/>
      <w:marBottom w:val="0"/>
      <w:divBdr>
        <w:top w:val="none" w:sz="0" w:space="0" w:color="auto"/>
        <w:left w:val="none" w:sz="0" w:space="0" w:color="auto"/>
        <w:bottom w:val="none" w:sz="0" w:space="0" w:color="auto"/>
        <w:right w:val="none" w:sz="0" w:space="0" w:color="auto"/>
      </w:divBdr>
    </w:div>
    <w:div w:id="809710162">
      <w:bodyDiv w:val="1"/>
      <w:marLeft w:val="0"/>
      <w:marRight w:val="0"/>
      <w:marTop w:val="0"/>
      <w:marBottom w:val="0"/>
      <w:divBdr>
        <w:top w:val="none" w:sz="0" w:space="0" w:color="auto"/>
        <w:left w:val="none" w:sz="0" w:space="0" w:color="auto"/>
        <w:bottom w:val="none" w:sz="0" w:space="0" w:color="auto"/>
        <w:right w:val="none" w:sz="0" w:space="0" w:color="auto"/>
      </w:divBdr>
    </w:div>
    <w:div w:id="813714747">
      <w:bodyDiv w:val="1"/>
      <w:marLeft w:val="0"/>
      <w:marRight w:val="0"/>
      <w:marTop w:val="0"/>
      <w:marBottom w:val="0"/>
      <w:divBdr>
        <w:top w:val="none" w:sz="0" w:space="0" w:color="auto"/>
        <w:left w:val="none" w:sz="0" w:space="0" w:color="auto"/>
        <w:bottom w:val="none" w:sz="0" w:space="0" w:color="auto"/>
        <w:right w:val="none" w:sz="0" w:space="0" w:color="auto"/>
      </w:divBdr>
    </w:div>
    <w:div w:id="829517704">
      <w:bodyDiv w:val="1"/>
      <w:marLeft w:val="0"/>
      <w:marRight w:val="0"/>
      <w:marTop w:val="0"/>
      <w:marBottom w:val="0"/>
      <w:divBdr>
        <w:top w:val="none" w:sz="0" w:space="0" w:color="auto"/>
        <w:left w:val="none" w:sz="0" w:space="0" w:color="auto"/>
        <w:bottom w:val="none" w:sz="0" w:space="0" w:color="auto"/>
        <w:right w:val="none" w:sz="0" w:space="0" w:color="auto"/>
      </w:divBdr>
    </w:div>
    <w:div w:id="846752932">
      <w:bodyDiv w:val="1"/>
      <w:marLeft w:val="0"/>
      <w:marRight w:val="0"/>
      <w:marTop w:val="0"/>
      <w:marBottom w:val="0"/>
      <w:divBdr>
        <w:top w:val="none" w:sz="0" w:space="0" w:color="auto"/>
        <w:left w:val="none" w:sz="0" w:space="0" w:color="auto"/>
        <w:bottom w:val="none" w:sz="0" w:space="0" w:color="auto"/>
        <w:right w:val="none" w:sz="0" w:space="0" w:color="auto"/>
      </w:divBdr>
    </w:div>
    <w:div w:id="855340895">
      <w:bodyDiv w:val="1"/>
      <w:marLeft w:val="0"/>
      <w:marRight w:val="0"/>
      <w:marTop w:val="0"/>
      <w:marBottom w:val="0"/>
      <w:divBdr>
        <w:top w:val="none" w:sz="0" w:space="0" w:color="auto"/>
        <w:left w:val="none" w:sz="0" w:space="0" w:color="auto"/>
        <w:bottom w:val="none" w:sz="0" w:space="0" w:color="auto"/>
        <w:right w:val="none" w:sz="0" w:space="0" w:color="auto"/>
      </w:divBdr>
    </w:div>
    <w:div w:id="892232663">
      <w:bodyDiv w:val="1"/>
      <w:marLeft w:val="0"/>
      <w:marRight w:val="0"/>
      <w:marTop w:val="0"/>
      <w:marBottom w:val="0"/>
      <w:divBdr>
        <w:top w:val="none" w:sz="0" w:space="0" w:color="auto"/>
        <w:left w:val="none" w:sz="0" w:space="0" w:color="auto"/>
        <w:bottom w:val="none" w:sz="0" w:space="0" w:color="auto"/>
        <w:right w:val="none" w:sz="0" w:space="0" w:color="auto"/>
      </w:divBdr>
    </w:div>
    <w:div w:id="903177376">
      <w:bodyDiv w:val="1"/>
      <w:marLeft w:val="0"/>
      <w:marRight w:val="0"/>
      <w:marTop w:val="0"/>
      <w:marBottom w:val="0"/>
      <w:divBdr>
        <w:top w:val="none" w:sz="0" w:space="0" w:color="auto"/>
        <w:left w:val="none" w:sz="0" w:space="0" w:color="auto"/>
        <w:bottom w:val="none" w:sz="0" w:space="0" w:color="auto"/>
        <w:right w:val="none" w:sz="0" w:space="0" w:color="auto"/>
      </w:divBdr>
    </w:div>
    <w:div w:id="944462248">
      <w:bodyDiv w:val="1"/>
      <w:marLeft w:val="0"/>
      <w:marRight w:val="0"/>
      <w:marTop w:val="0"/>
      <w:marBottom w:val="0"/>
      <w:divBdr>
        <w:top w:val="none" w:sz="0" w:space="0" w:color="auto"/>
        <w:left w:val="none" w:sz="0" w:space="0" w:color="auto"/>
        <w:bottom w:val="none" w:sz="0" w:space="0" w:color="auto"/>
        <w:right w:val="none" w:sz="0" w:space="0" w:color="auto"/>
      </w:divBdr>
    </w:div>
    <w:div w:id="946932430">
      <w:bodyDiv w:val="1"/>
      <w:marLeft w:val="0"/>
      <w:marRight w:val="0"/>
      <w:marTop w:val="0"/>
      <w:marBottom w:val="0"/>
      <w:divBdr>
        <w:top w:val="none" w:sz="0" w:space="0" w:color="auto"/>
        <w:left w:val="none" w:sz="0" w:space="0" w:color="auto"/>
        <w:bottom w:val="none" w:sz="0" w:space="0" w:color="auto"/>
        <w:right w:val="none" w:sz="0" w:space="0" w:color="auto"/>
      </w:divBdr>
    </w:div>
    <w:div w:id="949356939">
      <w:bodyDiv w:val="1"/>
      <w:marLeft w:val="0"/>
      <w:marRight w:val="0"/>
      <w:marTop w:val="0"/>
      <w:marBottom w:val="0"/>
      <w:divBdr>
        <w:top w:val="none" w:sz="0" w:space="0" w:color="auto"/>
        <w:left w:val="none" w:sz="0" w:space="0" w:color="auto"/>
        <w:bottom w:val="none" w:sz="0" w:space="0" w:color="auto"/>
        <w:right w:val="none" w:sz="0" w:space="0" w:color="auto"/>
      </w:divBdr>
    </w:div>
    <w:div w:id="951941111">
      <w:bodyDiv w:val="1"/>
      <w:marLeft w:val="0"/>
      <w:marRight w:val="0"/>
      <w:marTop w:val="0"/>
      <w:marBottom w:val="0"/>
      <w:divBdr>
        <w:top w:val="none" w:sz="0" w:space="0" w:color="auto"/>
        <w:left w:val="none" w:sz="0" w:space="0" w:color="auto"/>
        <w:bottom w:val="none" w:sz="0" w:space="0" w:color="auto"/>
        <w:right w:val="none" w:sz="0" w:space="0" w:color="auto"/>
      </w:divBdr>
    </w:div>
    <w:div w:id="961233363">
      <w:bodyDiv w:val="1"/>
      <w:marLeft w:val="0"/>
      <w:marRight w:val="0"/>
      <w:marTop w:val="0"/>
      <w:marBottom w:val="0"/>
      <w:divBdr>
        <w:top w:val="none" w:sz="0" w:space="0" w:color="auto"/>
        <w:left w:val="none" w:sz="0" w:space="0" w:color="auto"/>
        <w:bottom w:val="none" w:sz="0" w:space="0" w:color="auto"/>
        <w:right w:val="none" w:sz="0" w:space="0" w:color="auto"/>
      </w:divBdr>
    </w:div>
    <w:div w:id="1030185812">
      <w:bodyDiv w:val="1"/>
      <w:marLeft w:val="0"/>
      <w:marRight w:val="0"/>
      <w:marTop w:val="0"/>
      <w:marBottom w:val="0"/>
      <w:divBdr>
        <w:top w:val="none" w:sz="0" w:space="0" w:color="auto"/>
        <w:left w:val="none" w:sz="0" w:space="0" w:color="auto"/>
        <w:bottom w:val="none" w:sz="0" w:space="0" w:color="auto"/>
        <w:right w:val="none" w:sz="0" w:space="0" w:color="auto"/>
      </w:divBdr>
    </w:div>
    <w:div w:id="1048259388">
      <w:bodyDiv w:val="1"/>
      <w:marLeft w:val="0"/>
      <w:marRight w:val="0"/>
      <w:marTop w:val="0"/>
      <w:marBottom w:val="0"/>
      <w:divBdr>
        <w:top w:val="none" w:sz="0" w:space="0" w:color="auto"/>
        <w:left w:val="none" w:sz="0" w:space="0" w:color="auto"/>
        <w:bottom w:val="none" w:sz="0" w:space="0" w:color="auto"/>
        <w:right w:val="none" w:sz="0" w:space="0" w:color="auto"/>
      </w:divBdr>
    </w:div>
    <w:div w:id="1050961230">
      <w:bodyDiv w:val="1"/>
      <w:marLeft w:val="0"/>
      <w:marRight w:val="0"/>
      <w:marTop w:val="0"/>
      <w:marBottom w:val="0"/>
      <w:divBdr>
        <w:top w:val="none" w:sz="0" w:space="0" w:color="auto"/>
        <w:left w:val="none" w:sz="0" w:space="0" w:color="auto"/>
        <w:bottom w:val="none" w:sz="0" w:space="0" w:color="auto"/>
        <w:right w:val="none" w:sz="0" w:space="0" w:color="auto"/>
      </w:divBdr>
    </w:div>
    <w:div w:id="1056591703">
      <w:bodyDiv w:val="1"/>
      <w:marLeft w:val="0"/>
      <w:marRight w:val="0"/>
      <w:marTop w:val="0"/>
      <w:marBottom w:val="0"/>
      <w:divBdr>
        <w:top w:val="none" w:sz="0" w:space="0" w:color="auto"/>
        <w:left w:val="none" w:sz="0" w:space="0" w:color="auto"/>
        <w:bottom w:val="none" w:sz="0" w:space="0" w:color="auto"/>
        <w:right w:val="none" w:sz="0" w:space="0" w:color="auto"/>
      </w:divBdr>
    </w:div>
    <w:div w:id="1073696862">
      <w:bodyDiv w:val="1"/>
      <w:marLeft w:val="0"/>
      <w:marRight w:val="0"/>
      <w:marTop w:val="0"/>
      <w:marBottom w:val="0"/>
      <w:divBdr>
        <w:top w:val="none" w:sz="0" w:space="0" w:color="auto"/>
        <w:left w:val="none" w:sz="0" w:space="0" w:color="auto"/>
        <w:bottom w:val="none" w:sz="0" w:space="0" w:color="auto"/>
        <w:right w:val="none" w:sz="0" w:space="0" w:color="auto"/>
      </w:divBdr>
    </w:div>
    <w:div w:id="1073773019">
      <w:bodyDiv w:val="1"/>
      <w:marLeft w:val="0"/>
      <w:marRight w:val="0"/>
      <w:marTop w:val="0"/>
      <w:marBottom w:val="0"/>
      <w:divBdr>
        <w:top w:val="none" w:sz="0" w:space="0" w:color="auto"/>
        <w:left w:val="none" w:sz="0" w:space="0" w:color="auto"/>
        <w:bottom w:val="none" w:sz="0" w:space="0" w:color="auto"/>
        <w:right w:val="none" w:sz="0" w:space="0" w:color="auto"/>
      </w:divBdr>
    </w:div>
    <w:div w:id="1093161314">
      <w:bodyDiv w:val="1"/>
      <w:marLeft w:val="0"/>
      <w:marRight w:val="0"/>
      <w:marTop w:val="0"/>
      <w:marBottom w:val="0"/>
      <w:divBdr>
        <w:top w:val="none" w:sz="0" w:space="0" w:color="auto"/>
        <w:left w:val="none" w:sz="0" w:space="0" w:color="auto"/>
        <w:bottom w:val="none" w:sz="0" w:space="0" w:color="auto"/>
        <w:right w:val="none" w:sz="0" w:space="0" w:color="auto"/>
      </w:divBdr>
    </w:div>
    <w:div w:id="1125000185">
      <w:bodyDiv w:val="1"/>
      <w:marLeft w:val="0"/>
      <w:marRight w:val="0"/>
      <w:marTop w:val="0"/>
      <w:marBottom w:val="0"/>
      <w:divBdr>
        <w:top w:val="none" w:sz="0" w:space="0" w:color="auto"/>
        <w:left w:val="none" w:sz="0" w:space="0" w:color="auto"/>
        <w:bottom w:val="none" w:sz="0" w:space="0" w:color="auto"/>
        <w:right w:val="none" w:sz="0" w:space="0" w:color="auto"/>
      </w:divBdr>
    </w:div>
    <w:div w:id="1127966831">
      <w:bodyDiv w:val="1"/>
      <w:marLeft w:val="0"/>
      <w:marRight w:val="0"/>
      <w:marTop w:val="0"/>
      <w:marBottom w:val="0"/>
      <w:divBdr>
        <w:top w:val="none" w:sz="0" w:space="0" w:color="auto"/>
        <w:left w:val="none" w:sz="0" w:space="0" w:color="auto"/>
        <w:bottom w:val="none" w:sz="0" w:space="0" w:color="auto"/>
        <w:right w:val="none" w:sz="0" w:space="0" w:color="auto"/>
      </w:divBdr>
    </w:div>
    <w:div w:id="1149831469">
      <w:bodyDiv w:val="1"/>
      <w:marLeft w:val="0"/>
      <w:marRight w:val="0"/>
      <w:marTop w:val="0"/>
      <w:marBottom w:val="0"/>
      <w:divBdr>
        <w:top w:val="none" w:sz="0" w:space="0" w:color="auto"/>
        <w:left w:val="none" w:sz="0" w:space="0" w:color="auto"/>
        <w:bottom w:val="none" w:sz="0" w:space="0" w:color="auto"/>
        <w:right w:val="none" w:sz="0" w:space="0" w:color="auto"/>
      </w:divBdr>
    </w:div>
    <w:div w:id="1152022106">
      <w:bodyDiv w:val="1"/>
      <w:marLeft w:val="0"/>
      <w:marRight w:val="0"/>
      <w:marTop w:val="0"/>
      <w:marBottom w:val="0"/>
      <w:divBdr>
        <w:top w:val="none" w:sz="0" w:space="0" w:color="auto"/>
        <w:left w:val="none" w:sz="0" w:space="0" w:color="auto"/>
        <w:bottom w:val="none" w:sz="0" w:space="0" w:color="auto"/>
        <w:right w:val="none" w:sz="0" w:space="0" w:color="auto"/>
      </w:divBdr>
    </w:div>
    <w:div w:id="1158497594">
      <w:bodyDiv w:val="1"/>
      <w:marLeft w:val="0"/>
      <w:marRight w:val="0"/>
      <w:marTop w:val="0"/>
      <w:marBottom w:val="0"/>
      <w:divBdr>
        <w:top w:val="none" w:sz="0" w:space="0" w:color="auto"/>
        <w:left w:val="none" w:sz="0" w:space="0" w:color="auto"/>
        <w:bottom w:val="none" w:sz="0" w:space="0" w:color="auto"/>
        <w:right w:val="none" w:sz="0" w:space="0" w:color="auto"/>
      </w:divBdr>
    </w:div>
    <w:div w:id="1163349955">
      <w:bodyDiv w:val="1"/>
      <w:marLeft w:val="0"/>
      <w:marRight w:val="0"/>
      <w:marTop w:val="0"/>
      <w:marBottom w:val="0"/>
      <w:divBdr>
        <w:top w:val="none" w:sz="0" w:space="0" w:color="auto"/>
        <w:left w:val="none" w:sz="0" w:space="0" w:color="auto"/>
        <w:bottom w:val="none" w:sz="0" w:space="0" w:color="auto"/>
        <w:right w:val="none" w:sz="0" w:space="0" w:color="auto"/>
      </w:divBdr>
    </w:div>
    <w:div w:id="1196698259">
      <w:bodyDiv w:val="1"/>
      <w:marLeft w:val="0"/>
      <w:marRight w:val="0"/>
      <w:marTop w:val="0"/>
      <w:marBottom w:val="0"/>
      <w:divBdr>
        <w:top w:val="none" w:sz="0" w:space="0" w:color="auto"/>
        <w:left w:val="none" w:sz="0" w:space="0" w:color="auto"/>
        <w:bottom w:val="none" w:sz="0" w:space="0" w:color="auto"/>
        <w:right w:val="none" w:sz="0" w:space="0" w:color="auto"/>
      </w:divBdr>
    </w:div>
    <w:div w:id="1219977183">
      <w:bodyDiv w:val="1"/>
      <w:marLeft w:val="0"/>
      <w:marRight w:val="0"/>
      <w:marTop w:val="0"/>
      <w:marBottom w:val="0"/>
      <w:divBdr>
        <w:top w:val="none" w:sz="0" w:space="0" w:color="auto"/>
        <w:left w:val="none" w:sz="0" w:space="0" w:color="auto"/>
        <w:bottom w:val="none" w:sz="0" w:space="0" w:color="auto"/>
        <w:right w:val="none" w:sz="0" w:space="0" w:color="auto"/>
      </w:divBdr>
    </w:div>
    <w:div w:id="1226525011">
      <w:bodyDiv w:val="1"/>
      <w:marLeft w:val="0"/>
      <w:marRight w:val="0"/>
      <w:marTop w:val="0"/>
      <w:marBottom w:val="0"/>
      <w:divBdr>
        <w:top w:val="none" w:sz="0" w:space="0" w:color="auto"/>
        <w:left w:val="none" w:sz="0" w:space="0" w:color="auto"/>
        <w:bottom w:val="none" w:sz="0" w:space="0" w:color="auto"/>
        <w:right w:val="none" w:sz="0" w:space="0" w:color="auto"/>
      </w:divBdr>
    </w:div>
    <w:div w:id="1242907836">
      <w:bodyDiv w:val="1"/>
      <w:marLeft w:val="0"/>
      <w:marRight w:val="0"/>
      <w:marTop w:val="0"/>
      <w:marBottom w:val="0"/>
      <w:divBdr>
        <w:top w:val="none" w:sz="0" w:space="0" w:color="auto"/>
        <w:left w:val="none" w:sz="0" w:space="0" w:color="auto"/>
        <w:bottom w:val="none" w:sz="0" w:space="0" w:color="auto"/>
        <w:right w:val="none" w:sz="0" w:space="0" w:color="auto"/>
      </w:divBdr>
    </w:div>
    <w:div w:id="1248072118">
      <w:bodyDiv w:val="1"/>
      <w:marLeft w:val="0"/>
      <w:marRight w:val="0"/>
      <w:marTop w:val="0"/>
      <w:marBottom w:val="0"/>
      <w:divBdr>
        <w:top w:val="none" w:sz="0" w:space="0" w:color="auto"/>
        <w:left w:val="none" w:sz="0" w:space="0" w:color="auto"/>
        <w:bottom w:val="none" w:sz="0" w:space="0" w:color="auto"/>
        <w:right w:val="none" w:sz="0" w:space="0" w:color="auto"/>
      </w:divBdr>
    </w:div>
    <w:div w:id="1249116882">
      <w:bodyDiv w:val="1"/>
      <w:marLeft w:val="0"/>
      <w:marRight w:val="0"/>
      <w:marTop w:val="0"/>
      <w:marBottom w:val="0"/>
      <w:divBdr>
        <w:top w:val="none" w:sz="0" w:space="0" w:color="auto"/>
        <w:left w:val="none" w:sz="0" w:space="0" w:color="auto"/>
        <w:bottom w:val="none" w:sz="0" w:space="0" w:color="auto"/>
        <w:right w:val="none" w:sz="0" w:space="0" w:color="auto"/>
      </w:divBdr>
    </w:div>
    <w:div w:id="1264997184">
      <w:bodyDiv w:val="1"/>
      <w:marLeft w:val="0"/>
      <w:marRight w:val="0"/>
      <w:marTop w:val="0"/>
      <w:marBottom w:val="0"/>
      <w:divBdr>
        <w:top w:val="none" w:sz="0" w:space="0" w:color="auto"/>
        <w:left w:val="none" w:sz="0" w:space="0" w:color="auto"/>
        <w:bottom w:val="none" w:sz="0" w:space="0" w:color="auto"/>
        <w:right w:val="none" w:sz="0" w:space="0" w:color="auto"/>
      </w:divBdr>
    </w:div>
    <w:div w:id="1272202295">
      <w:bodyDiv w:val="1"/>
      <w:marLeft w:val="0"/>
      <w:marRight w:val="0"/>
      <w:marTop w:val="0"/>
      <w:marBottom w:val="0"/>
      <w:divBdr>
        <w:top w:val="none" w:sz="0" w:space="0" w:color="auto"/>
        <w:left w:val="none" w:sz="0" w:space="0" w:color="auto"/>
        <w:bottom w:val="none" w:sz="0" w:space="0" w:color="auto"/>
        <w:right w:val="none" w:sz="0" w:space="0" w:color="auto"/>
      </w:divBdr>
    </w:div>
    <w:div w:id="1274171631">
      <w:bodyDiv w:val="1"/>
      <w:marLeft w:val="0"/>
      <w:marRight w:val="0"/>
      <w:marTop w:val="0"/>
      <w:marBottom w:val="0"/>
      <w:divBdr>
        <w:top w:val="none" w:sz="0" w:space="0" w:color="auto"/>
        <w:left w:val="none" w:sz="0" w:space="0" w:color="auto"/>
        <w:bottom w:val="none" w:sz="0" w:space="0" w:color="auto"/>
        <w:right w:val="none" w:sz="0" w:space="0" w:color="auto"/>
      </w:divBdr>
    </w:div>
    <w:div w:id="1275212405">
      <w:bodyDiv w:val="1"/>
      <w:marLeft w:val="0"/>
      <w:marRight w:val="0"/>
      <w:marTop w:val="0"/>
      <w:marBottom w:val="0"/>
      <w:divBdr>
        <w:top w:val="none" w:sz="0" w:space="0" w:color="auto"/>
        <w:left w:val="none" w:sz="0" w:space="0" w:color="auto"/>
        <w:bottom w:val="none" w:sz="0" w:space="0" w:color="auto"/>
        <w:right w:val="none" w:sz="0" w:space="0" w:color="auto"/>
      </w:divBdr>
    </w:div>
    <w:div w:id="1275942722">
      <w:bodyDiv w:val="1"/>
      <w:marLeft w:val="0"/>
      <w:marRight w:val="0"/>
      <w:marTop w:val="0"/>
      <w:marBottom w:val="0"/>
      <w:divBdr>
        <w:top w:val="none" w:sz="0" w:space="0" w:color="auto"/>
        <w:left w:val="none" w:sz="0" w:space="0" w:color="auto"/>
        <w:bottom w:val="none" w:sz="0" w:space="0" w:color="auto"/>
        <w:right w:val="none" w:sz="0" w:space="0" w:color="auto"/>
      </w:divBdr>
    </w:div>
    <w:div w:id="1281298994">
      <w:bodyDiv w:val="1"/>
      <w:marLeft w:val="0"/>
      <w:marRight w:val="0"/>
      <w:marTop w:val="0"/>
      <w:marBottom w:val="0"/>
      <w:divBdr>
        <w:top w:val="none" w:sz="0" w:space="0" w:color="auto"/>
        <w:left w:val="none" w:sz="0" w:space="0" w:color="auto"/>
        <w:bottom w:val="none" w:sz="0" w:space="0" w:color="auto"/>
        <w:right w:val="none" w:sz="0" w:space="0" w:color="auto"/>
      </w:divBdr>
    </w:div>
    <w:div w:id="1293553898">
      <w:bodyDiv w:val="1"/>
      <w:marLeft w:val="0"/>
      <w:marRight w:val="0"/>
      <w:marTop w:val="0"/>
      <w:marBottom w:val="0"/>
      <w:divBdr>
        <w:top w:val="none" w:sz="0" w:space="0" w:color="auto"/>
        <w:left w:val="none" w:sz="0" w:space="0" w:color="auto"/>
        <w:bottom w:val="none" w:sz="0" w:space="0" w:color="auto"/>
        <w:right w:val="none" w:sz="0" w:space="0" w:color="auto"/>
      </w:divBdr>
    </w:div>
    <w:div w:id="1296982480">
      <w:bodyDiv w:val="1"/>
      <w:marLeft w:val="0"/>
      <w:marRight w:val="0"/>
      <w:marTop w:val="0"/>
      <w:marBottom w:val="0"/>
      <w:divBdr>
        <w:top w:val="none" w:sz="0" w:space="0" w:color="auto"/>
        <w:left w:val="none" w:sz="0" w:space="0" w:color="auto"/>
        <w:bottom w:val="none" w:sz="0" w:space="0" w:color="auto"/>
        <w:right w:val="none" w:sz="0" w:space="0" w:color="auto"/>
      </w:divBdr>
    </w:div>
    <w:div w:id="1299146597">
      <w:bodyDiv w:val="1"/>
      <w:marLeft w:val="0"/>
      <w:marRight w:val="0"/>
      <w:marTop w:val="0"/>
      <w:marBottom w:val="0"/>
      <w:divBdr>
        <w:top w:val="none" w:sz="0" w:space="0" w:color="auto"/>
        <w:left w:val="none" w:sz="0" w:space="0" w:color="auto"/>
        <w:bottom w:val="none" w:sz="0" w:space="0" w:color="auto"/>
        <w:right w:val="none" w:sz="0" w:space="0" w:color="auto"/>
      </w:divBdr>
    </w:div>
    <w:div w:id="1316571635">
      <w:bodyDiv w:val="1"/>
      <w:marLeft w:val="0"/>
      <w:marRight w:val="0"/>
      <w:marTop w:val="0"/>
      <w:marBottom w:val="0"/>
      <w:divBdr>
        <w:top w:val="none" w:sz="0" w:space="0" w:color="auto"/>
        <w:left w:val="none" w:sz="0" w:space="0" w:color="auto"/>
        <w:bottom w:val="none" w:sz="0" w:space="0" w:color="auto"/>
        <w:right w:val="none" w:sz="0" w:space="0" w:color="auto"/>
      </w:divBdr>
    </w:div>
    <w:div w:id="1321807658">
      <w:bodyDiv w:val="1"/>
      <w:marLeft w:val="0"/>
      <w:marRight w:val="0"/>
      <w:marTop w:val="0"/>
      <w:marBottom w:val="0"/>
      <w:divBdr>
        <w:top w:val="none" w:sz="0" w:space="0" w:color="auto"/>
        <w:left w:val="none" w:sz="0" w:space="0" w:color="auto"/>
        <w:bottom w:val="none" w:sz="0" w:space="0" w:color="auto"/>
        <w:right w:val="none" w:sz="0" w:space="0" w:color="auto"/>
      </w:divBdr>
    </w:div>
    <w:div w:id="1333289824">
      <w:bodyDiv w:val="1"/>
      <w:marLeft w:val="0"/>
      <w:marRight w:val="0"/>
      <w:marTop w:val="0"/>
      <w:marBottom w:val="0"/>
      <w:divBdr>
        <w:top w:val="none" w:sz="0" w:space="0" w:color="auto"/>
        <w:left w:val="none" w:sz="0" w:space="0" w:color="auto"/>
        <w:bottom w:val="none" w:sz="0" w:space="0" w:color="auto"/>
        <w:right w:val="none" w:sz="0" w:space="0" w:color="auto"/>
      </w:divBdr>
    </w:div>
    <w:div w:id="1334452706">
      <w:bodyDiv w:val="1"/>
      <w:marLeft w:val="0"/>
      <w:marRight w:val="0"/>
      <w:marTop w:val="0"/>
      <w:marBottom w:val="0"/>
      <w:divBdr>
        <w:top w:val="none" w:sz="0" w:space="0" w:color="auto"/>
        <w:left w:val="none" w:sz="0" w:space="0" w:color="auto"/>
        <w:bottom w:val="none" w:sz="0" w:space="0" w:color="auto"/>
        <w:right w:val="none" w:sz="0" w:space="0" w:color="auto"/>
      </w:divBdr>
    </w:div>
    <w:div w:id="1339890370">
      <w:bodyDiv w:val="1"/>
      <w:marLeft w:val="0"/>
      <w:marRight w:val="0"/>
      <w:marTop w:val="0"/>
      <w:marBottom w:val="0"/>
      <w:divBdr>
        <w:top w:val="none" w:sz="0" w:space="0" w:color="auto"/>
        <w:left w:val="none" w:sz="0" w:space="0" w:color="auto"/>
        <w:bottom w:val="none" w:sz="0" w:space="0" w:color="auto"/>
        <w:right w:val="none" w:sz="0" w:space="0" w:color="auto"/>
      </w:divBdr>
    </w:div>
    <w:div w:id="1369180547">
      <w:bodyDiv w:val="1"/>
      <w:marLeft w:val="0"/>
      <w:marRight w:val="0"/>
      <w:marTop w:val="0"/>
      <w:marBottom w:val="0"/>
      <w:divBdr>
        <w:top w:val="none" w:sz="0" w:space="0" w:color="auto"/>
        <w:left w:val="none" w:sz="0" w:space="0" w:color="auto"/>
        <w:bottom w:val="none" w:sz="0" w:space="0" w:color="auto"/>
        <w:right w:val="none" w:sz="0" w:space="0" w:color="auto"/>
      </w:divBdr>
    </w:div>
    <w:div w:id="1372456562">
      <w:bodyDiv w:val="1"/>
      <w:marLeft w:val="0"/>
      <w:marRight w:val="0"/>
      <w:marTop w:val="0"/>
      <w:marBottom w:val="0"/>
      <w:divBdr>
        <w:top w:val="none" w:sz="0" w:space="0" w:color="auto"/>
        <w:left w:val="none" w:sz="0" w:space="0" w:color="auto"/>
        <w:bottom w:val="none" w:sz="0" w:space="0" w:color="auto"/>
        <w:right w:val="none" w:sz="0" w:space="0" w:color="auto"/>
      </w:divBdr>
    </w:div>
    <w:div w:id="1373842721">
      <w:bodyDiv w:val="1"/>
      <w:marLeft w:val="0"/>
      <w:marRight w:val="0"/>
      <w:marTop w:val="0"/>
      <w:marBottom w:val="0"/>
      <w:divBdr>
        <w:top w:val="none" w:sz="0" w:space="0" w:color="auto"/>
        <w:left w:val="none" w:sz="0" w:space="0" w:color="auto"/>
        <w:bottom w:val="none" w:sz="0" w:space="0" w:color="auto"/>
        <w:right w:val="none" w:sz="0" w:space="0" w:color="auto"/>
      </w:divBdr>
    </w:div>
    <w:div w:id="1376932077">
      <w:bodyDiv w:val="1"/>
      <w:marLeft w:val="0"/>
      <w:marRight w:val="0"/>
      <w:marTop w:val="0"/>
      <w:marBottom w:val="0"/>
      <w:divBdr>
        <w:top w:val="none" w:sz="0" w:space="0" w:color="auto"/>
        <w:left w:val="none" w:sz="0" w:space="0" w:color="auto"/>
        <w:bottom w:val="none" w:sz="0" w:space="0" w:color="auto"/>
        <w:right w:val="none" w:sz="0" w:space="0" w:color="auto"/>
      </w:divBdr>
    </w:div>
    <w:div w:id="1379745756">
      <w:bodyDiv w:val="1"/>
      <w:marLeft w:val="0"/>
      <w:marRight w:val="0"/>
      <w:marTop w:val="0"/>
      <w:marBottom w:val="0"/>
      <w:divBdr>
        <w:top w:val="none" w:sz="0" w:space="0" w:color="auto"/>
        <w:left w:val="none" w:sz="0" w:space="0" w:color="auto"/>
        <w:bottom w:val="none" w:sz="0" w:space="0" w:color="auto"/>
        <w:right w:val="none" w:sz="0" w:space="0" w:color="auto"/>
      </w:divBdr>
    </w:div>
    <w:div w:id="1398940410">
      <w:bodyDiv w:val="1"/>
      <w:marLeft w:val="0"/>
      <w:marRight w:val="0"/>
      <w:marTop w:val="0"/>
      <w:marBottom w:val="0"/>
      <w:divBdr>
        <w:top w:val="none" w:sz="0" w:space="0" w:color="auto"/>
        <w:left w:val="none" w:sz="0" w:space="0" w:color="auto"/>
        <w:bottom w:val="none" w:sz="0" w:space="0" w:color="auto"/>
        <w:right w:val="none" w:sz="0" w:space="0" w:color="auto"/>
      </w:divBdr>
    </w:div>
    <w:div w:id="1401051226">
      <w:bodyDiv w:val="1"/>
      <w:marLeft w:val="0"/>
      <w:marRight w:val="0"/>
      <w:marTop w:val="0"/>
      <w:marBottom w:val="0"/>
      <w:divBdr>
        <w:top w:val="none" w:sz="0" w:space="0" w:color="auto"/>
        <w:left w:val="none" w:sz="0" w:space="0" w:color="auto"/>
        <w:bottom w:val="none" w:sz="0" w:space="0" w:color="auto"/>
        <w:right w:val="none" w:sz="0" w:space="0" w:color="auto"/>
      </w:divBdr>
    </w:div>
    <w:div w:id="1417558909">
      <w:bodyDiv w:val="1"/>
      <w:marLeft w:val="0"/>
      <w:marRight w:val="0"/>
      <w:marTop w:val="0"/>
      <w:marBottom w:val="0"/>
      <w:divBdr>
        <w:top w:val="none" w:sz="0" w:space="0" w:color="auto"/>
        <w:left w:val="none" w:sz="0" w:space="0" w:color="auto"/>
        <w:bottom w:val="none" w:sz="0" w:space="0" w:color="auto"/>
        <w:right w:val="none" w:sz="0" w:space="0" w:color="auto"/>
      </w:divBdr>
    </w:div>
    <w:div w:id="1423842792">
      <w:bodyDiv w:val="1"/>
      <w:marLeft w:val="0"/>
      <w:marRight w:val="0"/>
      <w:marTop w:val="0"/>
      <w:marBottom w:val="0"/>
      <w:divBdr>
        <w:top w:val="none" w:sz="0" w:space="0" w:color="auto"/>
        <w:left w:val="none" w:sz="0" w:space="0" w:color="auto"/>
        <w:bottom w:val="none" w:sz="0" w:space="0" w:color="auto"/>
        <w:right w:val="none" w:sz="0" w:space="0" w:color="auto"/>
      </w:divBdr>
    </w:div>
    <w:div w:id="1426996561">
      <w:bodyDiv w:val="1"/>
      <w:marLeft w:val="0"/>
      <w:marRight w:val="0"/>
      <w:marTop w:val="0"/>
      <w:marBottom w:val="0"/>
      <w:divBdr>
        <w:top w:val="none" w:sz="0" w:space="0" w:color="auto"/>
        <w:left w:val="none" w:sz="0" w:space="0" w:color="auto"/>
        <w:bottom w:val="none" w:sz="0" w:space="0" w:color="auto"/>
        <w:right w:val="none" w:sz="0" w:space="0" w:color="auto"/>
      </w:divBdr>
    </w:div>
    <w:div w:id="1450052708">
      <w:bodyDiv w:val="1"/>
      <w:marLeft w:val="0"/>
      <w:marRight w:val="0"/>
      <w:marTop w:val="0"/>
      <w:marBottom w:val="0"/>
      <w:divBdr>
        <w:top w:val="none" w:sz="0" w:space="0" w:color="auto"/>
        <w:left w:val="none" w:sz="0" w:space="0" w:color="auto"/>
        <w:bottom w:val="none" w:sz="0" w:space="0" w:color="auto"/>
        <w:right w:val="none" w:sz="0" w:space="0" w:color="auto"/>
      </w:divBdr>
    </w:div>
    <w:div w:id="1492452773">
      <w:bodyDiv w:val="1"/>
      <w:marLeft w:val="0"/>
      <w:marRight w:val="0"/>
      <w:marTop w:val="0"/>
      <w:marBottom w:val="0"/>
      <w:divBdr>
        <w:top w:val="none" w:sz="0" w:space="0" w:color="auto"/>
        <w:left w:val="none" w:sz="0" w:space="0" w:color="auto"/>
        <w:bottom w:val="none" w:sz="0" w:space="0" w:color="auto"/>
        <w:right w:val="none" w:sz="0" w:space="0" w:color="auto"/>
      </w:divBdr>
    </w:div>
    <w:div w:id="1528986294">
      <w:bodyDiv w:val="1"/>
      <w:marLeft w:val="0"/>
      <w:marRight w:val="0"/>
      <w:marTop w:val="0"/>
      <w:marBottom w:val="0"/>
      <w:divBdr>
        <w:top w:val="none" w:sz="0" w:space="0" w:color="auto"/>
        <w:left w:val="none" w:sz="0" w:space="0" w:color="auto"/>
        <w:bottom w:val="none" w:sz="0" w:space="0" w:color="auto"/>
        <w:right w:val="none" w:sz="0" w:space="0" w:color="auto"/>
      </w:divBdr>
    </w:div>
    <w:div w:id="1529876473">
      <w:bodyDiv w:val="1"/>
      <w:marLeft w:val="0"/>
      <w:marRight w:val="0"/>
      <w:marTop w:val="0"/>
      <w:marBottom w:val="0"/>
      <w:divBdr>
        <w:top w:val="none" w:sz="0" w:space="0" w:color="auto"/>
        <w:left w:val="none" w:sz="0" w:space="0" w:color="auto"/>
        <w:bottom w:val="none" w:sz="0" w:space="0" w:color="auto"/>
        <w:right w:val="none" w:sz="0" w:space="0" w:color="auto"/>
      </w:divBdr>
    </w:div>
    <w:div w:id="1537816029">
      <w:bodyDiv w:val="1"/>
      <w:marLeft w:val="0"/>
      <w:marRight w:val="0"/>
      <w:marTop w:val="0"/>
      <w:marBottom w:val="0"/>
      <w:divBdr>
        <w:top w:val="none" w:sz="0" w:space="0" w:color="auto"/>
        <w:left w:val="none" w:sz="0" w:space="0" w:color="auto"/>
        <w:bottom w:val="none" w:sz="0" w:space="0" w:color="auto"/>
        <w:right w:val="none" w:sz="0" w:space="0" w:color="auto"/>
      </w:divBdr>
    </w:div>
    <w:div w:id="1559244988">
      <w:bodyDiv w:val="1"/>
      <w:marLeft w:val="0"/>
      <w:marRight w:val="0"/>
      <w:marTop w:val="0"/>
      <w:marBottom w:val="0"/>
      <w:divBdr>
        <w:top w:val="none" w:sz="0" w:space="0" w:color="auto"/>
        <w:left w:val="none" w:sz="0" w:space="0" w:color="auto"/>
        <w:bottom w:val="none" w:sz="0" w:space="0" w:color="auto"/>
        <w:right w:val="none" w:sz="0" w:space="0" w:color="auto"/>
      </w:divBdr>
    </w:div>
    <w:div w:id="1564290942">
      <w:bodyDiv w:val="1"/>
      <w:marLeft w:val="0"/>
      <w:marRight w:val="0"/>
      <w:marTop w:val="0"/>
      <w:marBottom w:val="0"/>
      <w:divBdr>
        <w:top w:val="none" w:sz="0" w:space="0" w:color="auto"/>
        <w:left w:val="none" w:sz="0" w:space="0" w:color="auto"/>
        <w:bottom w:val="none" w:sz="0" w:space="0" w:color="auto"/>
        <w:right w:val="none" w:sz="0" w:space="0" w:color="auto"/>
      </w:divBdr>
    </w:div>
    <w:div w:id="1570994144">
      <w:bodyDiv w:val="1"/>
      <w:marLeft w:val="0"/>
      <w:marRight w:val="0"/>
      <w:marTop w:val="0"/>
      <w:marBottom w:val="0"/>
      <w:divBdr>
        <w:top w:val="none" w:sz="0" w:space="0" w:color="auto"/>
        <w:left w:val="none" w:sz="0" w:space="0" w:color="auto"/>
        <w:bottom w:val="none" w:sz="0" w:space="0" w:color="auto"/>
        <w:right w:val="none" w:sz="0" w:space="0" w:color="auto"/>
      </w:divBdr>
    </w:div>
    <w:div w:id="1590232915">
      <w:bodyDiv w:val="1"/>
      <w:marLeft w:val="0"/>
      <w:marRight w:val="0"/>
      <w:marTop w:val="0"/>
      <w:marBottom w:val="0"/>
      <w:divBdr>
        <w:top w:val="none" w:sz="0" w:space="0" w:color="auto"/>
        <w:left w:val="none" w:sz="0" w:space="0" w:color="auto"/>
        <w:bottom w:val="none" w:sz="0" w:space="0" w:color="auto"/>
        <w:right w:val="none" w:sz="0" w:space="0" w:color="auto"/>
      </w:divBdr>
    </w:div>
    <w:div w:id="1599674154">
      <w:bodyDiv w:val="1"/>
      <w:marLeft w:val="0"/>
      <w:marRight w:val="0"/>
      <w:marTop w:val="0"/>
      <w:marBottom w:val="0"/>
      <w:divBdr>
        <w:top w:val="none" w:sz="0" w:space="0" w:color="auto"/>
        <w:left w:val="none" w:sz="0" w:space="0" w:color="auto"/>
        <w:bottom w:val="none" w:sz="0" w:space="0" w:color="auto"/>
        <w:right w:val="none" w:sz="0" w:space="0" w:color="auto"/>
      </w:divBdr>
    </w:div>
    <w:div w:id="1606618916">
      <w:bodyDiv w:val="1"/>
      <w:marLeft w:val="0"/>
      <w:marRight w:val="0"/>
      <w:marTop w:val="0"/>
      <w:marBottom w:val="0"/>
      <w:divBdr>
        <w:top w:val="none" w:sz="0" w:space="0" w:color="auto"/>
        <w:left w:val="none" w:sz="0" w:space="0" w:color="auto"/>
        <w:bottom w:val="none" w:sz="0" w:space="0" w:color="auto"/>
        <w:right w:val="none" w:sz="0" w:space="0" w:color="auto"/>
      </w:divBdr>
    </w:div>
    <w:div w:id="1619294413">
      <w:bodyDiv w:val="1"/>
      <w:marLeft w:val="0"/>
      <w:marRight w:val="0"/>
      <w:marTop w:val="0"/>
      <w:marBottom w:val="0"/>
      <w:divBdr>
        <w:top w:val="none" w:sz="0" w:space="0" w:color="auto"/>
        <w:left w:val="none" w:sz="0" w:space="0" w:color="auto"/>
        <w:bottom w:val="none" w:sz="0" w:space="0" w:color="auto"/>
        <w:right w:val="none" w:sz="0" w:space="0" w:color="auto"/>
      </w:divBdr>
    </w:div>
    <w:div w:id="1636373443">
      <w:bodyDiv w:val="1"/>
      <w:marLeft w:val="0"/>
      <w:marRight w:val="0"/>
      <w:marTop w:val="0"/>
      <w:marBottom w:val="0"/>
      <w:divBdr>
        <w:top w:val="none" w:sz="0" w:space="0" w:color="auto"/>
        <w:left w:val="none" w:sz="0" w:space="0" w:color="auto"/>
        <w:bottom w:val="none" w:sz="0" w:space="0" w:color="auto"/>
        <w:right w:val="none" w:sz="0" w:space="0" w:color="auto"/>
      </w:divBdr>
    </w:div>
    <w:div w:id="1638147433">
      <w:bodyDiv w:val="1"/>
      <w:marLeft w:val="0"/>
      <w:marRight w:val="0"/>
      <w:marTop w:val="0"/>
      <w:marBottom w:val="0"/>
      <w:divBdr>
        <w:top w:val="none" w:sz="0" w:space="0" w:color="auto"/>
        <w:left w:val="none" w:sz="0" w:space="0" w:color="auto"/>
        <w:bottom w:val="none" w:sz="0" w:space="0" w:color="auto"/>
        <w:right w:val="none" w:sz="0" w:space="0" w:color="auto"/>
      </w:divBdr>
    </w:div>
    <w:div w:id="1712343630">
      <w:bodyDiv w:val="1"/>
      <w:marLeft w:val="0"/>
      <w:marRight w:val="0"/>
      <w:marTop w:val="0"/>
      <w:marBottom w:val="0"/>
      <w:divBdr>
        <w:top w:val="none" w:sz="0" w:space="0" w:color="auto"/>
        <w:left w:val="none" w:sz="0" w:space="0" w:color="auto"/>
        <w:bottom w:val="none" w:sz="0" w:space="0" w:color="auto"/>
        <w:right w:val="none" w:sz="0" w:space="0" w:color="auto"/>
      </w:divBdr>
    </w:div>
    <w:div w:id="1733770265">
      <w:bodyDiv w:val="1"/>
      <w:marLeft w:val="0"/>
      <w:marRight w:val="0"/>
      <w:marTop w:val="0"/>
      <w:marBottom w:val="0"/>
      <w:divBdr>
        <w:top w:val="none" w:sz="0" w:space="0" w:color="auto"/>
        <w:left w:val="none" w:sz="0" w:space="0" w:color="auto"/>
        <w:bottom w:val="none" w:sz="0" w:space="0" w:color="auto"/>
        <w:right w:val="none" w:sz="0" w:space="0" w:color="auto"/>
      </w:divBdr>
    </w:div>
    <w:div w:id="1827357212">
      <w:bodyDiv w:val="1"/>
      <w:marLeft w:val="0"/>
      <w:marRight w:val="0"/>
      <w:marTop w:val="0"/>
      <w:marBottom w:val="0"/>
      <w:divBdr>
        <w:top w:val="none" w:sz="0" w:space="0" w:color="auto"/>
        <w:left w:val="none" w:sz="0" w:space="0" w:color="auto"/>
        <w:bottom w:val="none" w:sz="0" w:space="0" w:color="auto"/>
        <w:right w:val="none" w:sz="0" w:space="0" w:color="auto"/>
      </w:divBdr>
    </w:div>
    <w:div w:id="1843813989">
      <w:bodyDiv w:val="1"/>
      <w:marLeft w:val="0"/>
      <w:marRight w:val="0"/>
      <w:marTop w:val="0"/>
      <w:marBottom w:val="0"/>
      <w:divBdr>
        <w:top w:val="none" w:sz="0" w:space="0" w:color="auto"/>
        <w:left w:val="none" w:sz="0" w:space="0" w:color="auto"/>
        <w:bottom w:val="none" w:sz="0" w:space="0" w:color="auto"/>
        <w:right w:val="none" w:sz="0" w:space="0" w:color="auto"/>
      </w:divBdr>
    </w:div>
    <w:div w:id="1850900417">
      <w:bodyDiv w:val="1"/>
      <w:marLeft w:val="0"/>
      <w:marRight w:val="0"/>
      <w:marTop w:val="0"/>
      <w:marBottom w:val="0"/>
      <w:divBdr>
        <w:top w:val="none" w:sz="0" w:space="0" w:color="auto"/>
        <w:left w:val="none" w:sz="0" w:space="0" w:color="auto"/>
        <w:bottom w:val="none" w:sz="0" w:space="0" w:color="auto"/>
        <w:right w:val="none" w:sz="0" w:space="0" w:color="auto"/>
      </w:divBdr>
    </w:div>
    <w:div w:id="1870334409">
      <w:bodyDiv w:val="1"/>
      <w:marLeft w:val="0"/>
      <w:marRight w:val="0"/>
      <w:marTop w:val="0"/>
      <w:marBottom w:val="0"/>
      <w:divBdr>
        <w:top w:val="none" w:sz="0" w:space="0" w:color="auto"/>
        <w:left w:val="none" w:sz="0" w:space="0" w:color="auto"/>
        <w:bottom w:val="none" w:sz="0" w:space="0" w:color="auto"/>
        <w:right w:val="none" w:sz="0" w:space="0" w:color="auto"/>
      </w:divBdr>
    </w:div>
    <w:div w:id="1920826507">
      <w:bodyDiv w:val="1"/>
      <w:marLeft w:val="0"/>
      <w:marRight w:val="0"/>
      <w:marTop w:val="0"/>
      <w:marBottom w:val="0"/>
      <w:divBdr>
        <w:top w:val="none" w:sz="0" w:space="0" w:color="auto"/>
        <w:left w:val="none" w:sz="0" w:space="0" w:color="auto"/>
        <w:bottom w:val="none" w:sz="0" w:space="0" w:color="auto"/>
        <w:right w:val="none" w:sz="0" w:space="0" w:color="auto"/>
      </w:divBdr>
    </w:div>
    <w:div w:id="1922592602">
      <w:bodyDiv w:val="1"/>
      <w:marLeft w:val="0"/>
      <w:marRight w:val="0"/>
      <w:marTop w:val="0"/>
      <w:marBottom w:val="0"/>
      <w:divBdr>
        <w:top w:val="none" w:sz="0" w:space="0" w:color="auto"/>
        <w:left w:val="none" w:sz="0" w:space="0" w:color="auto"/>
        <w:bottom w:val="none" w:sz="0" w:space="0" w:color="auto"/>
        <w:right w:val="none" w:sz="0" w:space="0" w:color="auto"/>
      </w:divBdr>
    </w:div>
    <w:div w:id="1958175450">
      <w:bodyDiv w:val="1"/>
      <w:marLeft w:val="0"/>
      <w:marRight w:val="0"/>
      <w:marTop w:val="0"/>
      <w:marBottom w:val="0"/>
      <w:divBdr>
        <w:top w:val="none" w:sz="0" w:space="0" w:color="auto"/>
        <w:left w:val="none" w:sz="0" w:space="0" w:color="auto"/>
        <w:bottom w:val="none" w:sz="0" w:space="0" w:color="auto"/>
        <w:right w:val="none" w:sz="0" w:space="0" w:color="auto"/>
      </w:divBdr>
    </w:div>
    <w:div w:id="1979339639">
      <w:bodyDiv w:val="1"/>
      <w:marLeft w:val="0"/>
      <w:marRight w:val="0"/>
      <w:marTop w:val="0"/>
      <w:marBottom w:val="0"/>
      <w:divBdr>
        <w:top w:val="none" w:sz="0" w:space="0" w:color="auto"/>
        <w:left w:val="none" w:sz="0" w:space="0" w:color="auto"/>
        <w:bottom w:val="none" w:sz="0" w:space="0" w:color="auto"/>
        <w:right w:val="none" w:sz="0" w:space="0" w:color="auto"/>
      </w:divBdr>
    </w:div>
    <w:div w:id="1998147745">
      <w:bodyDiv w:val="1"/>
      <w:marLeft w:val="0"/>
      <w:marRight w:val="0"/>
      <w:marTop w:val="0"/>
      <w:marBottom w:val="0"/>
      <w:divBdr>
        <w:top w:val="none" w:sz="0" w:space="0" w:color="auto"/>
        <w:left w:val="none" w:sz="0" w:space="0" w:color="auto"/>
        <w:bottom w:val="none" w:sz="0" w:space="0" w:color="auto"/>
        <w:right w:val="none" w:sz="0" w:space="0" w:color="auto"/>
      </w:divBdr>
    </w:div>
    <w:div w:id="2024084041">
      <w:bodyDiv w:val="1"/>
      <w:marLeft w:val="0"/>
      <w:marRight w:val="0"/>
      <w:marTop w:val="0"/>
      <w:marBottom w:val="0"/>
      <w:divBdr>
        <w:top w:val="none" w:sz="0" w:space="0" w:color="auto"/>
        <w:left w:val="none" w:sz="0" w:space="0" w:color="auto"/>
        <w:bottom w:val="none" w:sz="0" w:space="0" w:color="auto"/>
        <w:right w:val="none" w:sz="0" w:space="0" w:color="auto"/>
      </w:divBdr>
    </w:div>
    <w:div w:id="2037268216">
      <w:bodyDiv w:val="1"/>
      <w:marLeft w:val="0"/>
      <w:marRight w:val="0"/>
      <w:marTop w:val="0"/>
      <w:marBottom w:val="0"/>
      <w:divBdr>
        <w:top w:val="none" w:sz="0" w:space="0" w:color="auto"/>
        <w:left w:val="none" w:sz="0" w:space="0" w:color="auto"/>
        <w:bottom w:val="none" w:sz="0" w:space="0" w:color="auto"/>
        <w:right w:val="none" w:sz="0" w:space="0" w:color="auto"/>
      </w:divBdr>
    </w:div>
    <w:div w:id="2047289883">
      <w:bodyDiv w:val="1"/>
      <w:marLeft w:val="0"/>
      <w:marRight w:val="0"/>
      <w:marTop w:val="0"/>
      <w:marBottom w:val="0"/>
      <w:divBdr>
        <w:top w:val="none" w:sz="0" w:space="0" w:color="auto"/>
        <w:left w:val="none" w:sz="0" w:space="0" w:color="auto"/>
        <w:bottom w:val="none" w:sz="0" w:space="0" w:color="auto"/>
        <w:right w:val="none" w:sz="0" w:space="0" w:color="auto"/>
      </w:divBdr>
    </w:div>
    <w:div w:id="2107653511">
      <w:bodyDiv w:val="1"/>
      <w:marLeft w:val="0"/>
      <w:marRight w:val="0"/>
      <w:marTop w:val="0"/>
      <w:marBottom w:val="0"/>
      <w:divBdr>
        <w:top w:val="none" w:sz="0" w:space="0" w:color="auto"/>
        <w:left w:val="none" w:sz="0" w:space="0" w:color="auto"/>
        <w:bottom w:val="none" w:sz="0" w:space="0" w:color="auto"/>
        <w:right w:val="none" w:sz="0" w:space="0" w:color="auto"/>
      </w:divBdr>
    </w:div>
    <w:div w:id="2116554366">
      <w:bodyDiv w:val="1"/>
      <w:marLeft w:val="0"/>
      <w:marRight w:val="0"/>
      <w:marTop w:val="0"/>
      <w:marBottom w:val="0"/>
      <w:divBdr>
        <w:top w:val="none" w:sz="0" w:space="0" w:color="auto"/>
        <w:left w:val="none" w:sz="0" w:space="0" w:color="auto"/>
        <w:bottom w:val="none" w:sz="0" w:space="0" w:color="auto"/>
        <w:right w:val="none" w:sz="0" w:space="0" w:color="auto"/>
      </w:divBdr>
    </w:div>
    <w:div w:id="21298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eacion@rcarbonifera.tecnm.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esrc.edu.mx/descripcion.php?type=planeacion" TargetMode="External"/><Relationship Id="rId4" Type="http://schemas.openxmlformats.org/officeDocument/2006/relationships/settings" Target="settings.xml"/><Relationship Id="rId9" Type="http://schemas.openxmlformats.org/officeDocument/2006/relationships/hyperlink" Target="https://rcarbonifera.tecnm.mx/descripcion.php?type=planeacion"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C5AA5-6135-4238-9CFB-4F3D014B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1737</Words>
  <Characters>9557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César Montenegro Hdz</dc:creator>
  <cp:keywords/>
  <dc:description/>
  <cp:lastModifiedBy>Veronica Rangel</cp:lastModifiedBy>
  <cp:revision>5</cp:revision>
  <cp:lastPrinted>2022-07-11T18:20:00Z</cp:lastPrinted>
  <dcterms:created xsi:type="dcterms:W3CDTF">2024-07-04T00:25:00Z</dcterms:created>
  <dcterms:modified xsi:type="dcterms:W3CDTF">2024-07-04T00:34:00Z</dcterms:modified>
</cp:coreProperties>
</file>